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24ED" w:rsidRPr="0044081F" w:rsidRDefault="001E41D7" w:rsidP="001E41D7">
      <w:pPr>
        <w:pStyle w:val="1"/>
        <w:ind w:firstLineChars="0" w:firstLine="0"/>
        <w:rPr>
          <w:rFonts w:ascii="黑体" w:hAnsi="黑体"/>
          <w:sz w:val="44"/>
          <w:szCs w:val="36"/>
        </w:rPr>
      </w:pPr>
      <w:bookmarkStart w:id="0" w:name="_Toc11918188"/>
      <w:r w:rsidRPr="0044081F">
        <w:rPr>
          <w:rFonts w:ascii="黑体" w:hAnsi="黑体" w:hint="eastAsia"/>
          <w:sz w:val="44"/>
          <w:szCs w:val="36"/>
        </w:rPr>
        <w:t>教师安全讲义之青春期与性知识</w:t>
      </w:r>
      <w:bookmarkEnd w:id="0"/>
    </w:p>
    <w:p w:rsidR="00E11E1A" w:rsidRDefault="00F80B1D" w:rsidP="00631D72">
      <w:pPr>
        <w:ind w:firstLineChars="1700" w:firstLine="4080"/>
        <w:jc w:val="right"/>
      </w:pPr>
      <w:r>
        <w:t>湖南省永州市零陵区南津渡小学</w:t>
      </w:r>
      <w:r>
        <w:t>   </w:t>
      </w:r>
      <w:r>
        <w:t>周娟</w:t>
      </w:r>
    </w:p>
    <w:sdt>
      <w:sdtPr>
        <w:rPr>
          <w:rFonts w:eastAsia="宋体"/>
          <w:b w:val="0"/>
          <w:bCs w:val="0"/>
          <w:kern w:val="2"/>
          <w:sz w:val="24"/>
          <w:szCs w:val="24"/>
          <w:lang w:val="zh-CN"/>
        </w:rPr>
        <w:id w:val="1094053962"/>
        <w:docPartObj>
          <w:docPartGallery w:val="Table of Contents"/>
          <w:docPartUnique/>
        </w:docPartObj>
      </w:sdtPr>
      <w:sdtEndPr>
        <w:rPr>
          <w:rFonts w:asciiTheme="minorEastAsia" w:eastAsiaTheme="minorEastAsia" w:hAnsiTheme="minorEastAsia"/>
        </w:rPr>
      </w:sdtEndPr>
      <w:sdtContent>
        <w:p w:rsidR="00C24F5A" w:rsidRPr="0094514E" w:rsidRDefault="00C24F5A" w:rsidP="0094514E">
          <w:pPr>
            <w:pStyle w:val="TOC"/>
            <w:widowControl/>
            <w:spacing w:before="480" w:after="0" w:line="276" w:lineRule="auto"/>
            <w:ind w:firstLineChars="0" w:firstLine="0"/>
            <w:jc w:val="left"/>
            <w:rPr>
              <w:rFonts w:ascii="宋体" w:eastAsia="宋体" w:hAnsi="宋体"/>
              <w:b w:val="0"/>
              <w:bCs w:val="0"/>
              <w:color w:val="365F91"/>
              <w:kern w:val="0"/>
              <w:sz w:val="24"/>
              <w:szCs w:val="24"/>
              <w:lang w:val="zh-CN"/>
            </w:rPr>
          </w:pPr>
          <w:r w:rsidRPr="0094514E">
            <w:rPr>
              <w:rFonts w:ascii="宋体" w:eastAsia="宋体" w:hAnsi="宋体"/>
              <w:b w:val="0"/>
              <w:bCs w:val="0"/>
              <w:color w:val="365F91"/>
              <w:kern w:val="0"/>
              <w:sz w:val="24"/>
              <w:szCs w:val="24"/>
              <w:lang w:val="zh-CN"/>
            </w:rPr>
            <w:t>目录</w:t>
          </w:r>
          <w:r w:rsidRPr="00B72D51">
            <w:rPr>
              <w:rFonts w:ascii="宋体" w:eastAsia="宋体" w:hAnsi="宋体"/>
              <w:b w:val="0"/>
              <w:bCs w:val="0"/>
              <w:color w:val="365F91"/>
              <w:kern w:val="0"/>
              <w:sz w:val="24"/>
              <w:szCs w:val="24"/>
              <w:lang w:val="zh-CN"/>
            </w:rPr>
            <w:fldChar w:fldCharType="begin"/>
          </w:r>
          <w:r w:rsidRPr="0094514E">
            <w:rPr>
              <w:rFonts w:ascii="宋体" w:eastAsia="宋体" w:hAnsi="宋体"/>
              <w:b w:val="0"/>
              <w:bCs w:val="0"/>
              <w:color w:val="365F91"/>
              <w:kern w:val="0"/>
              <w:sz w:val="24"/>
              <w:szCs w:val="24"/>
              <w:lang w:val="zh-CN"/>
            </w:rPr>
            <w:instrText xml:space="preserve"> TOC \o "1-3" \h \z \u </w:instrText>
          </w:r>
          <w:r w:rsidRPr="00B72D51">
            <w:rPr>
              <w:rFonts w:ascii="宋体" w:eastAsia="宋体" w:hAnsi="宋体"/>
              <w:b w:val="0"/>
              <w:bCs w:val="0"/>
              <w:color w:val="365F91"/>
              <w:kern w:val="0"/>
              <w:sz w:val="24"/>
              <w:szCs w:val="24"/>
              <w:lang w:val="zh-CN"/>
            </w:rPr>
            <w:fldChar w:fldCharType="separate"/>
          </w:r>
        </w:p>
        <w:p w:rsidR="00C24F5A" w:rsidRPr="00C502F7" w:rsidRDefault="00754283" w:rsidP="00C502F7">
          <w:pPr>
            <w:pStyle w:val="TOC1"/>
            <w:rPr>
              <w:rFonts w:cstheme="minorBidi"/>
            </w:rPr>
          </w:pPr>
          <w:hyperlink w:anchor="_Toc11918193" w:history="1">
            <w:r w:rsidR="00C24F5A" w:rsidRPr="00C502F7">
              <w:rPr>
                <w:rStyle w:val="af1"/>
              </w:rPr>
              <w:t>一、国内外性教育现状对比</w:t>
            </w:r>
            <w:r w:rsidR="00C24F5A" w:rsidRPr="00C502F7">
              <w:rPr>
                <w:webHidden/>
              </w:rPr>
              <w:tab/>
            </w:r>
            <w:r w:rsidR="00C24F5A" w:rsidRPr="00C502F7">
              <w:rPr>
                <w:webHidden/>
              </w:rPr>
              <w:fldChar w:fldCharType="begin"/>
            </w:r>
            <w:r w:rsidR="00C24F5A" w:rsidRPr="00C502F7">
              <w:rPr>
                <w:webHidden/>
              </w:rPr>
              <w:instrText xml:space="preserve"> PAGEREF _Toc11918193 \h </w:instrText>
            </w:r>
            <w:r w:rsidR="00C24F5A" w:rsidRPr="00C502F7">
              <w:rPr>
                <w:webHidden/>
              </w:rPr>
            </w:r>
            <w:r w:rsidR="00C24F5A" w:rsidRPr="00C502F7">
              <w:rPr>
                <w:webHidden/>
              </w:rPr>
              <w:fldChar w:fldCharType="separate"/>
            </w:r>
            <w:r w:rsidR="00C24F5A" w:rsidRPr="00C502F7">
              <w:rPr>
                <w:webHidden/>
              </w:rPr>
              <w:t>2</w:t>
            </w:r>
            <w:r w:rsidR="00C24F5A" w:rsidRPr="00C502F7">
              <w:rPr>
                <w:webHidden/>
              </w:rPr>
              <w:fldChar w:fldCharType="end"/>
            </w:r>
          </w:hyperlink>
        </w:p>
        <w:p w:rsidR="00C24F5A" w:rsidRPr="00B72D51" w:rsidRDefault="00754283" w:rsidP="00C502F7">
          <w:pPr>
            <w:pStyle w:val="TOC2"/>
            <w:tabs>
              <w:tab w:val="right" w:leader="dot" w:pos="8296"/>
            </w:tabs>
            <w:spacing w:line="276" w:lineRule="auto"/>
            <w:ind w:leftChars="0" w:left="0" w:firstLine="480"/>
            <w:rPr>
              <w:rFonts w:asciiTheme="minorEastAsia" w:eastAsiaTheme="minorEastAsia" w:hAnsiTheme="minorEastAsia" w:cstheme="minorBidi"/>
              <w:noProof/>
            </w:rPr>
          </w:pPr>
          <w:hyperlink w:anchor="_Toc11918194" w:history="1">
            <w:r w:rsidR="00C24F5A" w:rsidRPr="00B72D51">
              <w:rPr>
                <w:rStyle w:val="af1"/>
                <w:rFonts w:asciiTheme="minorEastAsia" w:eastAsiaTheme="minorEastAsia" w:hAnsiTheme="minorEastAsia"/>
                <w:noProof/>
              </w:rPr>
              <w:t>（一）我国性教育现状</w:t>
            </w:r>
            <w:r w:rsidR="00C24F5A" w:rsidRPr="00B72D51">
              <w:rPr>
                <w:rFonts w:asciiTheme="minorEastAsia" w:eastAsiaTheme="minorEastAsia" w:hAnsiTheme="minorEastAsia"/>
                <w:noProof/>
                <w:webHidden/>
              </w:rPr>
              <w:tab/>
            </w:r>
            <w:r w:rsidR="00C24F5A" w:rsidRPr="00B72D51">
              <w:rPr>
                <w:rFonts w:asciiTheme="minorEastAsia" w:eastAsiaTheme="minorEastAsia" w:hAnsiTheme="minorEastAsia"/>
                <w:noProof/>
                <w:webHidden/>
              </w:rPr>
              <w:fldChar w:fldCharType="begin"/>
            </w:r>
            <w:r w:rsidR="00C24F5A" w:rsidRPr="00B72D51">
              <w:rPr>
                <w:rFonts w:asciiTheme="minorEastAsia" w:eastAsiaTheme="minorEastAsia" w:hAnsiTheme="minorEastAsia"/>
                <w:noProof/>
                <w:webHidden/>
              </w:rPr>
              <w:instrText xml:space="preserve"> PAGEREF _Toc11918194 \h </w:instrText>
            </w:r>
            <w:r w:rsidR="00C24F5A" w:rsidRPr="00B72D51">
              <w:rPr>
                <w:rFonts w:asciiTheme="minorEastAsia" w:eastAsiaTheme="minorEastAsia" w:hAnsiTheme="minorEastAsia"/>
                <w:noProof/>
                <w:webHidden/>
              </w:rPr>
            </w:r>
            <w:r w:rsidR="00C24F5A" w:rsidRPr="00B72D51">
              <w:rPr>
                <w:rFonts w:asciiTheme="minorEastAsia" w:eastAsiaTheme="minorEastAsia" w:hAnsiTheme="minorEastAsia"/>
                <w:noProof/>
                <w:webHidden/>
              </w:rPr>
              <w:fldChar w:fldCharType="separate"/>
            </w:r>
            <w:r w:rsidR="00C24F5A" w:rsidRPr="00B72D51">
              <w:rPr>
                <w:rFonts w:asciiTheme="minorEastAsia" w:eastAsiaTheme="minorEastAsia" w:hAnsiTheme="minorEastAsia"/>
                <w:noProof/>
                <w:webHidden/>
              </w:rPr>
              <w:t>2</w:t>
            </w:r>
            <w:r w:rsidR="00C24F5A" w:rsidRPr="00B72D51">
              <w:rPr>
                <w:rFonts w:asciiTheme="minorEastAsia" w:eastAsiaTheme="minorEastAsia" w:hAnsiTheme="minorEastAsia"/>
                <w:noProof/>
                <w:webHidden/>
              </w:rPr>
              <w:fldChar w:fldCharType="end"/>
            </w:r>
          </w:hyperlink>
        </w:p>
        <w:p w:rsidR="00C24F5A" w:rsidRPr="00B72D51" w:rsidRDefault="00754283" w:rsidP="00C502F7">
          <w:pPr>
            <w:pStyle w:val="TOC2"/>
            <w:tabs>
              <w:tab w:val="right" w:leader="dot" w:pos="8296"/>
            </w:tabs>
            <w:spacing w:line="276" w:lineRule="auto"/>
            <w:ind w:leftChars="0" w:left="0" w:firstLine="480"/>
            <w:rPr>
              <w:rFonts w:asciiTheme="minorEastAsia" w:eastAsiaTheme="minorEastAsia" w:hAnsiTheme="minorEastAsia" w:cstheme="minorBidi"/>
              <w:noProof/>
            </w:rPr>
          </w:pPr>
          <w:hyperlink w:anchor="_Toc11918195" w:history="1">
            <w:r w:rsidR="00C24F5A" w:rsidRPr="00B72D51">
              <w:rPr>
                <w:rStyle w:val="af1"/>
                <w:rFonts w:asciiTheme="minorEastAsia" w:eastAsiaTheme="minorEastAsia" w:hAnsiTheme="minorEastAsia"/>
                <w:noProof/>
              </w:rPr>
              <w:t>（二）国外性教育现状</w:t>
            </w:r>
            <w:r w:rsidR="00C24F5A" w:rsidRPr="00B72D51">
              <w:rPr>
                <w:rFonts w:asciiTheme="minorEastAsia" w:eastAsiaTheme="minorEastAsia" w:hAnsiTheme="minorEastAsia"/>
                <w:noProof/>
                <w:webHidden/>
              </w:rPr>
              <w:tab/>
            </w:r>
            <w:r w:rsidR="00C24F5A">
              <w:rPr>
                <w:rFonts w:asciiTheme="minorEastAsia" w:eastAsiaTheme="minorEastAsia" w:hAnsiTheme="minorEastAsia" w:hint="eastAsia"/>
                <w:noProof/>
                <w:webHidden/>
              </w:rPr>
              <w:t>3</w:t>
            </w:r>
          </w:hyperlink>
        </w:p>
        <w:p w:rsidR="00C24F5A" w:rsidRPr="00B72D51" w:rsidRDefault="00754283" w:rsidP="00C502F7">
          <w:pPr>
            <w:pStyle w:val="TOC2"/>
            <w:tabs>
              <w:tab w:val="right" w:leader="dot" w:pos="8296"/>
            </w:tabs>
            <w:spacing w:line="276" w:lineRule="auto"/>
            <w:ind w:leftChars="0" w:left="0" w:firstLine="480"/>
            <w:rPr>
              <w:rFonts w:asciiTheme="minorEastAsia" w:eastAsiaTheme="minorEastAsia" w:hAnsiTheme="minorEastAsia" w:cstheme="minorBidi"/>
              <w:noProof/>
            </w:rPr>
          </w:pPr>
          <w:hyperlink w:anchor="_Toc11918200" w:history="1">
            <w:r w:rsidR="00C24F5A" w:rsidRPr="00B72D51">
              <w:rPr>
                <w:rStyle w:val="af1"/>
                <w:rFonts w:asciiTheme="minorEastAsia" w:eastAsiaTheme="minorEastAsia" w:hAnsiTheme="minorEastAsia"/>
                <w:noProof/>
              </w:rPr>
              <w:t>（三）部分国家青少年性教育的现状特征分析</w:t>
            </w:r>
            <w:r w:rsidR="00C24F5A" w:rsidRPr="00B72D51">
              <w:rPr>
                <w:rFonts w:asciiTheme="minorEastAsia" w:eastAsiaTheme="minorEastAsia" w:hAnsiTheme="minorEastAsia"/>
                <w:noProof/>
                <w:webHidden/>
              </w:rPr>
              <w:tab/>
            </w:r>
            <w:r w:rsidR="00C24F5A">
              <w:rPr>
                <w:rFonts w:asciiTheme="minorEastAsia" w:eastAsiaTheme="minorEastAsia" w:hAnsiTheme="minorEastAsia" w:hint="eastAsia"/>
                <w:noProof/>
                <w:webHidden/>
              </w:rPr>
              <w:t>6</w:t>
            </w:r>
          </w:hyperlink>
        </w:p>
        <w:p w:rsidR="00C24F5A" w:rsidRPr="00B72D51" w:rsidRDefault="00754283" w:rsidP="00C502F7">
          <w:pPr>
            <w:pStyle w:val="TOC2"/>
            <w:tabs>
              <w:tab w:val="right" w:leader="dot" w:pos="8296"/>
            </w:tabs>
            <w:spacing w:line="276" w:lineRule="auto"/>
            <w:ind w:leftChars="0" w:left="0" w:firstLine="480"/>
            <w:rPr>
              <w:rFonts w:asciiTheme="minorEastAsia" w:eastAsiaTheme="minorEastAsia" w:hAnsiTheme="minorEastAsia" w:cstheme="minorBidi"/>
              <w:noProof/>
            </w:rPr>
          </w:pPr>
          <w:hyperlink w:anchor="_Toc11918205" w:history="1">
            <w:r w:rsidR="00C24F5A" w:rsidRPr="00B72D51">
              <w:rPr>
                <w:rStyle w:val="af1"/>
                <w:rFonts w:asciiTheme="minorEastAsia" w:eastAsiaTheme="minorEastAsia" w:hAnsiTheme="minorEastAsia"/>
                <w:noProof/>
              </w:rPr>
              <w:t>（四）国外青少年性教育带给我们的经验和启示</w:t>
            </w:r>
            <w:r w:rsidR="00C24F5A" w:rsidRPr="00B72D51">
              <w:rPr>
                <w:rFonts w:asciiTheme="minorEastAsia" w:eastAsiaTheme="minorEastAsia" w:hAnsiTheme="minorEastAsia"/>
                <w:noProof/>
                <w:webHidden/>
              </w:rPr>
              <w:tab/>
            </w:r>
            <w:r w:rsidR="00C24F5A">
              <w:rPr>
                <w:rFonts w:asciiTheme="minorEastAsia" w:eastAsiaTheme="minorEastAsia" w:hAnsiTheme="minorEastAsia" w:hint="eastAsia"/>
                <w:noProof/>
                <w:webHidden/>
              </w:rPr>
              <w:t>7</w:t>
            </w:r>
          </w:hyperlink>
        </w:p>
        <w:p w:rsidR="00C24F5A" w:rsidRPr="00B72D51" w:rsidRDefault="00754283" w:rsidP="00C502F7">
          <w:pPr>
            <w:pStyle w:val="TOC1"/>
            <w:rPr>
              <w:rFonts w:cstheme="minorBidi"/>
            </w:rPr>
          </w:pPr>
          <w:hyperlink w:anchor="_Toc11918206" w:history="1">
            <w:r w:rsidR="00C24F5A" w:rsidRPr="00B72D51">
              <w:rPr>
                <w:rStyle w:val="af1"/>
              </w:rPr>
              <w:t>二、如何对低龄孩童开展性教育</w:t>
            </w:r>
            <w:r w:rsidR="00C24F5A" w:rsidRPr="00B72D51">
              <w:rPr>
                <w:webHidden/>
              </w:rPr>
              <w:tab/>
            </w:r>
            <w:r w:rsidR="00C24F5A" w:rsidRPr="00B72D51">
              <w:rPr>
                <w:webHidden/>
              </w:rPr>
              <w:fldChar w:fldCharType="begin"/>
            </w:r>
            <w:r w:rsidR="00C24F5A" w:rsidRPr="00B72D51">
              <w:rPr>
                <w:webHidden/>
              </w:rPr>
              <w:instrText xml:space="preserve"> PAGEREF _Toc11918206 \h </w:instrText>
            </w:r>
            <w:r w:rsidR="00C24F5A" w:rsidRPr="00B72D51">
              <w:rPr>
                <w:webHidden/>
              </w:rPr>
            </w:r>
            <w:r w:rsidR="00C24F5A" w:rsidRPr="00B72D51">
              <w:rPr>
                <w:webHidden/>
              </w:rPr>
              <w:fldChar w:fldCharType="separate"/>
            </w:r>
            <w:r w:rsidR="00C24F5A" w:rsidRPr="00B72D51">
              <w:rPr>
                <w:webHidden/>
              </w:rPr>
              <w:t>7</w:t>
            </w:r>
            <w:r w:rsidR="00C24F5A" w:rsidRPr="00B72D51">
              <w:rPr>
                <w:webHidden/>
              </w:rPr>
              <w:fldChar w:fldCharType="end"/>
            </w:r>
          </w:hyperlink>
        </w:p>
        <w:p w:rsidR="00C24F5A" w:rsidRPr="00B72D51" w:rsidRDefault="00754283" w:rsidP="00C502F7">
          <w:pPr>
            <w:pStyle w:val="TOC2"/>
            <w:tabs>
              <w:tab w:val="right" w:leader="dot" w:pos="8296"/>
            </w:tabs>
            <w:spacing w:line="276" w:lineRule="auto"/>
            <w:ind w:leftChars="0" w:left="0" w:firstLine="480"/>
            <w:rPr>
              <w:rFonts w:asciiTheme="minorEastAsia" w:eastAsiaTheme="minorEastAsia" w:hAnsiTheme="minorEastAsia" w:cstheme="minorBidi"/>
              <w:noProof/>
            </w:rPr>
          </w:pPr>
          <w:hyperlink w:anchor="_Toc11918207" w:history="1">
            <w:r w:rsidR="00C24F5A" w:rsidRPr="00B72D51">
              <w:rPr>
                <w:rStyle w:val="af1"/>
                <w:rFonts w:asciiTheme="minorEastAsia" w:eastAsiaTheme="minorEastAsia" w:hAnsiTheme="minorEastAsia"/>
                <w:noProof/>
              </w:rPr>
              <w:t>（一）帮助孩子形成性别意识</w:t>
            </w:r>
            <w:r w:rsidR="00C24F5A" w:rsidRPr="00B72D51">
              <w:rPr>
                <w:rFonts w:asciiTheme="minorEastAsia" w:eastAsiaTheme="minorEastAsia" w:hAnsiTheme="minorEastAsia"/>
                <w:noProof/>
                <w:webHidden/>
              </w:rPr>
              <w:tab/>
            </w:r>
            <w:r w:rsidR="00C24F5A" w:rsidRPr="00B72D51">
              <w:rPr>
                <w:rFonts w:asciiTheme="minorEastAsia" w:eastAsiaTheme="minorEastAsia" w:hAnsiTheme="minorEastAsia"/>
                <w:noProof/>
                <w:webHidden/>
              </w:rPr>
              <w:fldChar w:fldCharType="begin"/>
            </w:r>
            <w:r w:rsidR="00C24F5A" w:rsidRPr="00B72D51">
              <w:rPr>
                <w:rFonts w:asciiTheme="minorEastAsia" w:eastAsiaTheme="minorEastAsia" w:hAnsiTheme="minorEastAsia"/>
                <w:noProof/>
                <w:webHidden/>
              </w:rPr>
              <w:instrText xml:space="preserve"> PAGEREF _Toc11918207 \h </w:instrText>
            </w:r>
            <w:r w:rsidR="00C24F5A" w:rsidRPr="00B72D51">
              <w:rPr>
                <w:rFonts w:asciiTheme="minorEastAsia" w:eastAsiaTheme="minorEastAsia" w:hAnsiTheme="minorEastAsia"/>
                <w:noProof/>
                <w:webHidden/>
              </w:rPr>
            </w:r>
            <w:r w:rsidR="00C24F5A" w:rsidRPr="00B72D51">
              <w:rPr>
                <w:rFonts w:asciiTheme="minorEastAsia" w:eastAsiaTheme="minorEastAsia" w:hAnsiTheme="minorEastAsia"/>
                <w:noProof/>
                <w:webHidden/>
              </w:rPr>
              <w:fldChar w:fldCharType="separate"/>
            </w:r>
            <w:r w:rsidR="00C24F5A" w:rsidRPr="00B72D51">
              <w:rPr>
                <w:rFonts w:asciiTheme="minorEastAsia" w:eastAsiaTheme="minorEastAsia" w:hAnsiTheme="minorEastAsia"/>
                <w:noProof/>
                <w:webHidden/>
              </w:rPr>
              <w:t>7</w:t>
            </w:r>
            <w:r w:rsidR="00C24F5A" w:rsidRPr="00B72D51">
              <w:rPr>
                <w:rFonts w:asciiTheme="minorEastAsia" w:eastAsiaTheme="minorEastAsia" w:hAnsiTheme="minorEastAsia"/>
                <w:noProof/>
                <w:webHidden/>
              </w:rPr>
              <w:fldChar w:fldCharType="end"/>
            </w:r>
          </w:hyperlink>
        </w:p>
        <w:p w:rsidR="00C24F5A" w:rsidRPr="00B72D51" w:rsidRDefault="00754283" w:rsidP="00C502F7">
          <w:pPr>
            <w:pStyle w:val="TOC2"/>
            <w:tabs>
              <w:tab w:val="right" w:leader="dot" w:pos="8296"/>
            </w:tabs>
            <w:spacing w:line="276" w:lineRule="auto"/>
            <w:ind w:leftChars="0" w:left="0" w:firstLine="480"/>
            <w:rPr>
              <w:rFonts w:asciiTheme="minorEastAsia" w:eastAsiaTheme="minorEastAsia" w:hAnsiTheme="minorEastAsia" w:cstheme="minorBidi"/>
              <w:noProof/>
            </w:rPr>
          </w:pPr>
          <w:hyperlink w:anchor="_Toc11918208" w:history="1">
            <w:r w:rsidR="00C24F5A" w:rsidRPr="00B72D51">
              <w:rPr>
                <w:rStyle w:val="af1"/>
                <w:rFonts w:asciiTheme="minorEastAsia" w:eastAsiaTheme="minorEastAsia" w:hAnsiTheme="minorEastAsia"/>
                <w:noProof/>
              </w:rPr>
              <w:t>（二）了解自己的身体，预防性侵害</w:t>
            </w:r>
            <w:r w:rsidR="00C24F5A" w:rsidRPr="00B72D51">
              <w:rPr>
                <w:rFonts w:asciiTheme="minorEastAsia" w:eastAsiaTheme="minorEastAsia" w:hAnsiTheme="minorEastAsia"/>
                <w:noProof/>
                <w:webHidden/>
              </w:rPr>
              <w:tab/>
            </w:r>
            <w:r w:rsidR="00C24F5A">
              <w:rPr>
                <w:rFonts w:asciiTheme="minorEastAsia" w:eastAsiaTheme="minorEastAsia" w:hAnsiTheme="minorEastAsia" w:hint="eastAsia"/>
                <w:noProof/>
                <w:webHidden/>
              </w:rPr>
              <w:t>8</w:t>
            </w:r>
          </w:hyperlink>
        </w:p>
        <w:p w:rsidR="00C24F5A" w:rsidRPr="00B72D51" w:rsidRDefault="00754283" w:rsidP="00C502F7">
          <w:pPr>
            <w:pStyle w:val="TOC2"/>
            <w:tabs>
              <w:tab w:val="right" w:leader="dot" w:pos="8296"/>
            </w:tabs>
            <w:spacing w:line="276" w:lineRule="auto"/>
            <w:ind w:leftChars="0" w:left="0" w:firstLine="480"/>
            <w:rPr>
              <w:rFonts w:asciiTheme="minorEastAsia" w:eastAsiaTheme="minorEastAsia" w:hAnsiTheme="minorEastAsia" w:cstheme="minorBidi"/>
              <w:noProof/>
            </w:rPr>
          </w:pPr>
          <w:hyperlink w:anchor="_Toc11918209" w:history="1">
            <w:r w:rsidR="00C24F5A" w:rsidRPr="00B72D51">
              <w:rPr>
                <w:rStyle w:val="af1"/>
                <w:rFonts w:asciiTheme="minorEastAsia" w:eastAsiaTheme="minorEastAsia" w:hAnsiTheme="minorEastAsia"/>
                <w:noProof/>
              </w:rPr>
              <w:t>（三）不同年龄段孩子需要掌握的性知识</w:t>
            </w:r>
            <w:r w:rsidR="00C24F5A" w:rsidRPr="00B72D51">
              <w:rPr>
                <w:rFonts w:asciiTheme="minorEastAsia" w:eastAsiaTheme="minorEastAsia" w:hAnsiTheme="minorEastAsia"/>
                <w:noProof/>
                <w:webHidden/>
              </w:rPr>
              <w:tab/>
            </w:r>
            <w:r w:rsidR="00C24F5A" w:rsidRPr="00B72D51">
              <w:rPr>
                <w:rFonts w:asciiTheme="minorEastAsia" w:eastAsiaTheme="minorEastAsia" w:hAnsiTheme="minorEastAsia"/>
                <w:noProof/>
                <w:webHidden/>
              </w:rPr>
              <w:fldChar w:fldCharType="begin"/>
            </w:r>
            <w:r w:rsidR="00C24F5A" w:rsidRPr="00B72D51">
              <w:rPr>
                <w:rFonts w:asciiTheme="minorEastAsia" w:eastAsiaTheme="minorEastAsia" w:hAnsiTheme="minorEastAsia"/>
                <w:noProof/>
                <w:webHidden/>
              </w:rPr>
              <w:instrText xml:space="preserve"> PAGEREF _Toc11918209 \h </w:instrText>
            </w:r>
            <w:r w:rsidR="00C24F5A" w:rsidRPr="00B72D51">
              <w:rPr>
                <w:rFonts w:asciiTheme="minorEastAsia" w:eastAsiaTheme="minorEastAsia" w:hAnsiTheme="minorEastAsia"/>
                <w:noProof/>
                <w:webHidden/>
              </w:rPr>
            </w:r>
            <w:r w:rsidR="00C24F5A" w:rsidRPr="00B72D51">
              <w:rPr>
                <w:rFonts w:asciiTheme="minorEastAsia" w:eastAsiaTheme="minorEastAsia" w:hAnsiTheme="minorEastAsia"/>
                <w:noProof/>
                <w:webHidden/>
              </w:rPr>
              <w:fldChar w:fldCharType="separate"/>
            </w:r>
            <w:r w:rsidR="00C24F5A" w:rsidRPr="00B72D51">
              <w:rPr>
                <w:rFonts w:asciiTheme="minorEastAsia" w:eastAsiaTheme="minorEastAsia" w:hAnsiTheme="minorEastAsia"/>
                <w:noProof/>
                <w:webHidden/>
              </w:rPr>
              <w:t>8</w:t>
            </w:r>
            <w:r w:rsidR="00C24F5A" w:rsidRPr="00B72D51">
              <w:rPr>
                <w:rFonts w:asciiTheme="minorEastAsia" w:eastAsiaTheme="minorEastAsia" w:hAnsiTheme="minorEastAsia"/>
                <w:noProof/>
                <w:webHidden/>
              </w:rPr>
              <w:fldChar w:fldCharType="end"/>
            </w:r>
          </w:hyperlink>
        </w:p>
        <w:p w:rsidR="00C24F5A" w:rsidRPr="00B72D51" w:rsidRDefault="00754283" w:rsidP="00C502F7">
          <w:pPr>
            <w:pStyle w:val="TOC1"/>
            <w:rPr>
              <w:rFonts w:cstheme="minorBidi"/>
            </w:rPr>
          </w:pPr>
          <w:hyperlink w:anchor="_Toc11918219" w:history="1">
            <w:r w:rsidR="00C24F5A" w:rsidRPr="00B72D51">
              <w:rPr>
                <w:rStyle w:val="af1"/>
              </w:rPr>
              <w:t>三、青春期学生的发育特点与心理特点</w:t>
            </w:r>
            <w:r w:rsidR="00C24F5A" w:rsidRPr="00B72D51">
              <w:rPr>
                <w:webHidden/>
              </w:rPr>
              <w:tab/>
            </w:r>
            <w:r w:rsidR="00C24F5A" w:rsidRPr="00B72D51">
              <w:rPr>
                <w:webHidden/>
              </w:rPr>
              <w:fldChar w:fldCharType="begin"/>
            </w:r>
            <w:r w:rsidR="00C24F5A" w:rsidRPr="00B72D51">
              <w:rPr>
                <w:webHidden/>
              </w:rPr>
              <w:instrText xml:space="preserve"> PAGEREF _Toc11918219 \h </w:instrText>
            </w:r>
            <w:r w:rsidR="00C24F5A" w:rsidRPr="00B72D51">
              <w:rPr>
                <w:webHidden/>
              </w:rPr>
            </w:r>
            <w:r w:rsidR="00C24F5A" w:rsidRPr="00B72D51">
              <w:rPr>
                <w:webHidden/>
              </w:rPr>
              <w:fldChar w:fldCharType="separate"/>
            </w:r>
            <w:r w:rsidR="00C24F5A" w:rsidRPr="00B72D51">
              <w:rPr>
                <w:webHidden/>
              </w:rPr>
              <w:t>10</w:t>
            </w:r>
            <w:r w:rsidR="00C24F5A" w:rsidRPr="00B72D51">
              <w:rPr>
                <w:webHidden/>
              </w:rPr>
              <w:fldChar w:fldCharType="end"/>
            </w:r>
          </w:hyperlink>
        </w:p>
        <w:p w:rsidR="00C24F5A" w:rsidRPr="00B72D51" w:rsidRDefault="00754283" w:rsidP="00C502F7">
          <w:pPr>
            <w:pStyle w:val="TOC2"/>
            <w:tabs>
              <w:tab w:val="right" w:leader="dot" w:pos="8296"/>
            </w:tabs>
            <w:spacing w:line="276" w:lineRule="auto"/>
            <w:ind w:leftChars="0" w:left="0" w:firstLine="480"/>
            <w:rPr>
              <w:rFonts w:asciiTheme="minorEastAsia" w:eastAsiaTheme="minorEastAsia" w:hAnsiTheme="minorEastAsia" w:cstheme="minorBidi"/>
              <w:noProof/>
            </w:rPr>
          </w:pPr>
          <w:hyperlink w:anchor="_Toc11918220" w:history="1">
            <w:r w:rsidR="00C24F5A" w:rsidRPr="00B72D51">
              <w:rPr>
                <w:rStyle w:val="af1"/>
                <w:rFonts w:asciiTheme="minorEastAsia" w:eastAsiaTheme="minorEastAsia" w:hAnsiTheme="minorEastAsia"/>
                <w:noProof/>
              </w:rPr>
              <w:t>（一）青春期学生的发育特征</w:t>
            </w:r>
            <w:r w:rsidR="00C24F5A" w:rsidRPr="00B72D51">
              <w:rPr>
                <w:rFonts w:asciiTheme="minorEastAsia" w:eastAsiaTheme="minorEastAsia" w:hAnsiTheme="minorEastAsia"/>
                <w:noProof/>
                <w:webHidden/>
              </w:rPr>
              <w:tab/>
            </w:r>
            <w:r w:rsidR="00C24F5A" w:rsidRPr="00B72D51">
              <w:rPr>
                <w:rFonts w:asciiTheme="minorEastAsia" w:eastAsiaTheme="minorEastAsia" w:hAnsiTheme="minorEastAsia"/>
                <w:noProof/>
                <w:webHidden/>
              </w:rPr>
              <w:fldChar w:fldCharType="begin"/>
            </w:r>
            <w:r w:rsidR="00C24F5A" w:rsidRPr="00B72D51">
              <w:rPr>
                <w:rFonts w:asciiTheme="minorEastAsia" w:eastAsiaTheme="minorEastAsia" w:hAnsiTheme="minorEastAsia"/>
                <w:noProof/>
                <w:webHidden/>
              </w:rPr>
              <w:instrText xml:space="preserve"> PAGEREF _Toc11918220 \h </w:instrText>
            </w:r>
            <w:r w:rsidR="00C24F5A" w:rsidRPr="00B72D51">
              <w:rPr>
                <w:rFonts w:asciiTheme="minorEastAsia" w:eastAsiaTheme="minorEastAsia" w:hAnsiTheme="minorEastAsia"/>
                <w:noProof/>
                <w:webHidden/>
              </w:rPr>
            </w:r>
            <w:r w:rsidR="00C24F5A" w:rsidRPr="00B72D51">
              <w:rPr>
                <w:rFonts w:asciiTheme="minorEastAsia" w:eastAsiaTheme="minorEastAsia" w:hAnsiTheme="minorEastAsia"/>
                <w:noProof/>
                <w:webHidden/>
              </w:rPr>
              <w:fldChar w:fldCharType="separate"/>
            </w:r>
            <w:r w:rsidR="00C24F5A" w:rsidRPr="00B72D51">
              <w:rPr>
                <w:rFonts w:asciiTheme="minorEastAsia" w:eastAsiaTheme="minorEastAsia" w:hAnsiTheme="minorEastAsia"/>
                <w:noProof/>
                <w:webHidden/>
              </w:rPr>
              <w:t>10</w:t>
            </w:r>
            <w:r w:rsidR="00C24F5A" w:rsidRPr="00B72D51">
              <w:rPr>
                <w:rFonts w:asciiTheme="minorEastAsia" w:eastAsiaTheme="minorEastAsia" w:hAnsiTheme="minorEastAsia"/>
                <w:noProof/>
                <w:webHidden/>
              </w:rPr>
              <w:fldChar w:fldCharType="end"/>
            </w:r>
          </w:hyperlink>
        </w:p>
        <w:p w:rsidR="00C24F5A" w:rsidRPr="00B72D51" w:rsidRDefault="00754283" w:rsidP="00C502F7">
          <w:pPr>
            <w:pStyle w:val="TOC2"/>
            <w:tabs>
              <w:tab w:val="right" w:leader="dot" w:pos="8296"/>
            </w:tabs>
            <w:spacing w:line="276" w:lineRule="auto"/>
            <w:ind w:leftChars="0" w:left="0" w:firstLine="480"/>
            <w:rPr>
              <w:rFonts w:asciiTheme="minorEastAsia" w:eastAsiaTheme="minorEastAsia" w:hAnsiTheme="minorEastAsia" w:cstheme="minorBidi"/>
              <w:noProof/>
            </w:rPr>
          </w:pPr>
          <w:hyperlink w:anchor="_Toc11918224" w:history="1">
            <w:r w:rsidR="00C24F5A" w:rsidRPr="00B72D51">
              <w:rPr>
                <w:rStyle w:val="af1"/>
                <w:rFonts w:asciiTheme="minorEastAsia" w:eastAsiaTheme="minorEastAsia" w:hAnsiTheme="minorEastAsia"/>
                <w:noProof/>
              </w:rPr>
              <w:t>（二）青春期的心理特点</w:t>
            </w:r>
            <w:r w:rsidR="00C24F5A" w:rsidRPr="00B72D51">
              <w:rPr>
                <w:rFonts w:asciiTheme="minorEastAsia" w:eastAsiaTheme="minorEastAsia" w:hAnsiTheme="minorEastAsia"/>
                <w:noProof/>
                <w:webHidden/>
              </w:rPr>
              <w:tab/>
            </w:r>
            <w:r w:rsidR="00C24F5A" w:rsidRPr="00B72D51">
              <w:rPr>
                <w:rFonts w:asciiTheme="minorEastAsia" w:eastAsiaTheme="minorEastAsia" w:hAnsiTheme="minorEastAsia"/>
                <w:noProof/>
                <w:webHidden/>
              </w:rPr>
              <w:fldChar w:fldCharType="begin"/>
            </w:r>
            <w:r w:rsidR="00C24F5A" w:rsidRPr="00B72D51">
              <w:rPr>
                <w:rFonts w:asciiTheme="minorEastAsia" w:eastAsiaTheme="minorEastAsia" w:hAnsiTheme="minorEastAsia"/>
                <w:noProof/>
                <w:webHidden/>
              </w:rPr>
              <w:instrText xml:space="preserve"> PAGEREF _Toc11918224 \h </w:instrText>
            </w:r>
            <w:r w:rsidR="00C24F5A" w:rsidRPr="00B72D51">
              <w:rPr>
                <w:rFonts w:asciiTheme="minorEastAsia" w:eastAsiaTheme="minorEastAsia" w:hAnsiTheme="minorEastAsia"/>
                <w:noProof/>
                <w:webHidden/>
              </w:rPr>
            </w:r>
            <w:r w:rsidR="00C24F5A" w:rsidRPr="00B72D51">
              <w:rPr>
                <w:rFonts w:asciiTheme="minorEastAsia" w:eastAsiaTheme="minorEastAsia" w:hAnsiTheme="minorEastAsia"/>
                <w:noProof/>
                <w:webHidden/>
              </w:rPr>
              <w:fldChar w:fldCharType="separate"/>
            </w:r>
            <w:r w:rsidR="00C24F5A" w:rsidRPr="00B72D51">
              <w:rPr>
                <w:rFonts w:asciiTheme="minorEastAsia" w:eastAsiaTheme="minorEastAsia" w:hAnsiTheme="minorEastAsia"/>
                <w:noProof/>
                <w:webHidden/>
              </w:rPr>
              <w:t>1</w:t>
            </w:r>
            <w:r w:rsidR="00C24F5A">
              <w:rPr>
                <w:rFonts w:asciiTheme="minorEastAsia" w:eastAsiaTheme="minorEastAsia" w:hAnsiTheme="minorEastAsia" w:hint="eastAsia"/>
                <w:noProof/>
                <w:webHidden/>
              </w:rPr>
              <w:t>1</w:t>
            </w:r>
            <w:r w:rsidR="00C24F5A" w:rsidRPr="00B72D51">
              <w:rPr>
                <w:rFonts w:asciiTheme="minorEastAsia" w:eastAsiaTheme="minorEastAsia" w:hAnsiTheme="minorEastAsia"/>
                <w:noProof/>
                <w:webHidden/>
              </w:rPr>
              <w:fldChar w:fldCharType="end"/>
            </w:r>
          </w:hyperlink>
        </w:p>
        <w:p w:rsidR="00C24F5A" w:rsidRPr="00B72D51" w:rsidRDefault="00754283" w:rsidP="00C502F7">
          <w:pPr>
            <w:pStyle w:val="TOC2"/>
            <w:tabs>
              <w:tab w:val="right" w:leader="dot" w:pos="8296"/>
            </w:tabs>
            <w:spacing w:line="276" w:lineRule="auto"/>
            <w:ind w:leftChars="0" w:left="0" w:firstLine="480"/>
            <w:rPr>
              <w:rFonts w:asciiTheme="minorEastAsia" w:eastAsiaTheme="minorEastAsia" w:hAnsiTheme="minorEastAsia" w:cstheme="minorBidi"/>
              <w:noProof/>
            </w:rPr>
          </w:pPr>
          <w:hyperlink w:anchor="_Toc11918228" w:history="1">
            <w:r w:rsidR="00C24F5A" w:rsidRPr="00B72D51">
              <w:rPr>
                <w:rStyle w:val="af1"/>
                <w:rFonts w:asciiTheme="minorEastAsia" w:eastAsiaTheme="minorEastAsia" w:hAnsiTheme="minorEastAsia"/>
                <w:noProof/>
              </w:rPr>
              <w:t>（三）青春期常见心理问题分析与应对策略</w:t>
            </w:r>
            <w:r w:rsidR="00C24F5A" w:rsidRPr="00B72D51">
              <w:rPr>
                <w:rFonts w:asciiTheme="minorEastAsia" w:eastAsiaTheme="minorEastAsia" w:hAnsiTheme="minorEastAsia"/>
                <w:noProof/>
                <w:webHidden/>
              </w:rPr>
              <w:tab/>
            </w:r>
            <w:r w:rsidR="00C24F5A" w:rsidRPr="00B72D51">
              <w:rPr>
                <w:rFonts w:asciiTheme="minorEastAsia" w:eastAsiaTheme="minorEastAsia" w:hAnsiTheme="minorEastAsia"/>
                <w:noProof/>
                <w:webHidden/>
              </w:rPr>
              <w:fldChar w:fldCharType="begin"/>
            </w:r>
            <w:r w:rsidR="00C24F5A" w:rsidRPr="00B72D51">
              <w:rPr>
                <w:rFonts w:asciiTheme="minorEastAsia" w:eastAsiaTheme="minorEastAsia" w:hAnsiTheme="minorEastAsia"/>
                <w:noProof/>
                <w:webHidden/>
              </w:rPr>
              <w:instrText xml:space="preserve"> PAGEREF _Toc11918228 \h </w:instrText>
            </w:r>
            <w:r w:rsidR="00C24F5A" w:rsidRPr="00B72D51">
              <w:rPr>
                <w:rFonts w:asciiTheme="minorEastAsia" w:eastAsiaTheme="minorEastAsia" w:hAnsiTheme="minorEastAsia"/>
                <w:noProof/>
                <w:webHidden/>
              </w:rPr>
            </w:r>
            <w:r w:rsidR="00C24F5A" w:rsidRPr="00B72D51">
              <w:rPr>
                <w:rFonts w:asciiTheme="minorEastAsia" w:eastAsiaTheme="minorEastAsia" w:hAnsiTheme="minorEastAsia"/>
                <w:noProof/>
                <w:webHidden/>
              </w:rPr>
              <w:fldChar w:fldCharType="separate"/>
            </w:r>
            <w:r w:rsidR="00C24F5A" w:rsidRPr="00B72D51">
              <w:rPr>
                <w:rFonts w:asciiTheme="minorEastAsia" w:eastAsiaTheme="minorEastAsia" w:hAnsiTheme="minorEastAsia"/>
                <w:noProof/>
                <w:webHidden/>
              </w:rPr>
              <w:t>1</w:t>
            </w:r>
            <w:r w:rsidR="00C24F5A">
              <w:rPr>
                <w:rFonts w:asciiTheme="minorEastAsia" w:eastAsiaTheme="minorEastAsia" w:hAnsiTheme="minorEastAsia" w:hint="eastAsia"/>
                <w:noProof/>
                <w:webHidden/>
              </w:rPr>
              <w:t>2</w:t>
            </w:r>
            <w:r w:rsidR="00C24F5A" w:rsidRPr="00B72D51">
              <w:rPr>
                <w:rFonts w:asciiTheme="minorEastAsia" w:eastAsiaTheme="minorEastAsia" w:hAnsiTheme="minorEastAsia"/>
                <w:noProof/>
                <w:webHidden/>
              </w:rPr>
              <w:fldChar w:fldCharType="end"/>
            </w:r>
          </w:hyperlink>
        </w:p>
        <w:p w:rsidR="00C24F5A" w:rsidRPr="00B72D51" w:rsidRDefault="00754283" w:rsidP="00C502F7">
          <w:pPr>
            <w:pStyle w:val="TOC1"/>
            <w:rPr>
              <w:rFonts w:cstheme="minorBidi"/>
            </w:rPr>
          </w:pPr>
          <w:hyperlink w:anchor="_Toc11918234" w:history="1">
            <w:r w:rsidR="00C24F5A" w:rsidRPr="00B72D51">
              <w:rPr>
                <w:rStyle w:val="af1"/>
              </w:rPr>
              <w:t>四、如何对青少年开展性教育</w:t>
            </w:r>
            <w:r w:rsidR="00C24F5A" w:rsidRPr="00B72D51">
              <w:rPr>
                <w:webHidden/>
              </w:rPr>
              <w:tab/>
            </w:r>
            <w:r w:rsidR="00C24F5A" w:rsidRPr="00B72D51">
              <w:rPr>
                <w:webHidden/>
              </w:rPr>
              <w:fldChar w:fldCharType="begin"/>
            </w:r>
            <w:r w:rsidR="00C24F5A" w:rsidRPr="00B72D51">
              <w:rPr>
                <w:webHidden/>
              </w:rPr>
              <w:instrText xml:space="preserve"> PAGEREF _Toc11918234 \h </w:instrText>
            </w:r>
            <w:r w:rsidR="00C24F5A" w:rsidRPr="00B72D51">
              <w:rPr>
                <w:webHidden/>
              </w:rPr>
            </w:r>
            <w:r w:rsidR="00C24F5A" w:rsidRPr="00B72D51">
              <w:rPr>
                <w:webHidden/>
              </w:rPr>
              <w:fldChar w:fldCharType="separate"/>
            </w:r>
            <w:r w:rsidR="00C24F5A" w:rsidRPr="00B72D51">
              <w:rPr>
                <w:webHidden/>
              </w:rPr>
              <w:t>13</w:t>
            </w:r>
            <w:r w:rsidR="00C24F5A" w:rsidRPr="00B72D51">
              <w:rPr>
                <w:webHidden/>
              </w:rPr>
              <w:fldChar w:fldCharType="end"/>
            </w:r>
          </w:hyperlink>
        </w:p>
        <w:p w:rsidR="00C24F5A" w:rsidRPr="00B72D51" w:rsidRDefault="00754283" w:rsidP="00C502F7">
          <w:pPr>
            <w:pStyle w:val="TOC2"/>
            <w:tabs>
              <w:tab w:val="right" w:leader="dot" w:pos="8296"/>
            </w:tabs>
            <w:spacing w:line="276" w:lineRule="auto"/>
            <w:ind w:leftChars="0" w:left="0" w:firstLine="480"/>
            <w:rPr>
              <w:rFonts w:asciiTheme="minorEastAsia" w:eastAsiaTheme="minorEastAsia" w:hAnsiTheme="minorEastAsia" w:cstheme="minorBidi"/>
              <w:noProof/>
            </w:rPr>
          </w:pPr>
          <w:hyperlink w:anchor="_Toc11918235" w:history="1">
            <w:r w:rsidR="00C24F5A" w:rsidRPr="00B72D51">
              <w:rPr>
                <w:rStyle w:val="af1"/>
                <w:rFonts w:asciiTheme="minorEastAsia" w:eastAsiaTheme="minorEastAsia" w:hAnsiTheme="minorEastAsia"/>
                <w:noProof/>
              </w:rPr>
              <w:t>（一）生命价值高于贞洁</w:t>
            </w:r>
            <w:r w:rsidR="00C24F5A" w:rsidRPr="00B72D51">
              <w:rPr>
                <w:rFonts w:asciiTheme="minorEastAsia" w:eastAsiaTheme="minorEastAsia" w:hAnsiTheme="minorEastAsia"/>
                <w:noProof/>
                <w:webHidden/>
              </w:rPr>
              <w:tab/>
            </w:r>
            <w:r w:rsidR="00C24F5A" w:rsidRPr="00B72D51">
              <w:rPr>
                <w:rFonts w:asciiTheme="minorEastAsia" w:eastAsiaTheme="minorEastAsia" w:hAnsiTheme="minorEastAsia"/>
                <w:noProof/>
                <w:webHidden/>
              </w:rPr>
              <w:fldChar w:fldCharType="begin"/>
            </w:r>
            <w:r w:rsidR="00C24F5A" w:rsidRPr="00B72D51">
              <w:rPr>
                <w:rFonts w:asciiTheme="minorEastAsia" w:eastAsiaTheme="minorEastAsia" w:hAnsiTheme="minorEastAsia"/>
                <w:noProof/>
                <w:webHidden/>
              </w:rPr>
              <w:instrText xml:space="preserve"> PAGEREF _Toc11918235 \h </w:instrText>
            </w:r>
            <w:r w:rsidR="00C24F5A" w:rsidRPr="00B72D51">
              <w:rPr>
                <w:rFonts w:asciiTheme="minorEastAsia" w:eastAsiaTheme="minorEastAsia" w:hAnsiTheme="minorEastAsia"/>
                <w:noProof/>
                <w:webHidden/>
              </w:rPr>
            </w:r>
            <w:r w:rsidR="00C24F5A" w:rsidRPr="00B72D51">
              <w:rPr>
                <w:rFonts w:asciiTheme="minorEastAsia" w:eastAsiaTheme="minorEastAsia" w:hAnsiTheme="minorEastAsia"/>
                <w:noProof/>
                <w:webHidden/>
              </w:rPr>
              <w:fldChar w:fldCharType="separate"/>
            </w:r>
            <w:r w:rsidR="00C24F5A" w:rsidRPr="00B72D51">
              <w:rPr>
                <w:rFonts w:asciiTheme="minorEastAsia" w:eastAsiaTheme="minorEastAsia" w:hAnsiTheme="minorEastAsia"/>
                <w:noProof/>
                <w:webHidden/>
              </w:rPr>
              <w:t>13</w:t>
            </w:r>
            <w:r w:rsidR="00C24F5A" w:rsidRPr="00B72D51">
              <w:rPr>
                <w:rFonts w:asciiTheme="minorEastAsia" w:eastAsiaTheme="minorEastAsia" w:hAnsiTheme="minorEastAsia"/>
                <w:noProof/>
                <w:webHidden/>
              </w:rPr>
              <w:fldChar w:fldCharType="end"/>
            </w:r>
          </w:hyperlink>
        </w:p>
        <w:p w:rsidR="00C24F5A" w:rsidRPr="00B72D51" w:rsidRDefault="00754283" w:rsidP="00C502F7">
          <w:pPr>
            <w:pStyle w:val="TOC2"/>
            <w:tabs>
              <w:tab w:val="right" w:leader="dot" w:pos="8296"/>
            </w:tabs>
            <w:spacing w:line="276" w:lineRule="auto"/>
            <w:ind w:leftChars="0" w:left="0" w:firstLine="480"/>
            <w:rPr>
              <w:rFonts w:asciiTheme="minorEastAsia" w:eastAsiaTheme="minorEastAsia" w:hAnsiTheme="minorEastAsia" w:cstheme="minorBidi"/>
              <w:noProof/>
            </w:rPr>
          </w:pPr>
          <w:hyperlink w:anchor="_Toc11918236" w:history="1">
            <w:r w:rsidR="00C24F5A" w:rsidRPr="00B72D51">
              <w:rPr>
                <w:rStyle w:val="af1"/>
                <w:rFonts w:asciiTheme="minorEastAsia" w:eastAsiaTheme="minorEastAsia" w:hAnsiTheme="minorEastAsia"/>
                <w:noProof/>
              </w:rPr>
              <w:t>（二）创造生命的过程神圣而圣洁</w:t>
            </w:r>
            <w:r w:rsidR="00C24F5A" w:rsidRPr="00B72D51">
              <w:rPr>
                <w:rFonts w:asciiTheme="minorEastAsia" w:eastAsiaTheme="minorEastAsia" w:hAnsiTheme="minorEastAsia"/>
                <w:noProof/>
                <w:webHidden/>
              </w:rPr>
              <w:tab/>
            </w:r>
            <w:r w:rsidR="00C24F5A" w:rsidRPr="00B72D51">
              <w:rPr>
                <w:rFonts w:asciiTheme="minorEastAsia" w:eastAsiaTheme="minorEastAsia" w:hAnsiTheme="minorEastAsia"/>
                <w:noProof/>
                <w:webHidden/>
              </w:rPr>
              <w:fldChar w:fldCharType="begin"/>
            </w:r>
            <w:r w:rsidR="00C24F5A" w:rsidRPr="00B72D51">
              <w:rPr>
                <w:rFonts w:asciiTheme="minorEastAsia" w:eastAsiaTheme="minorEastAsia" w:hAnsiTheme="minorEastAsia"/>
                <w:noProof/>
                <w:webHidden/>
              </w:rPr>
              <w:instrText xml:space="preserve"> PAGEREF _Toc11918236 \h </w:instrText>
            </w:r>
            <w:r w:rsidR="00C24F5A" w:rsidRPr="00B72D51">
              <w:rPr>
                <w:rFonts w:asciiTheme="minorEastAsia" w:eastAsiaTheme="minorEastAsia" w:hAnsiTheme="minorEastAsia"/>
                <w:noProof/>
                <w:webHidden/>
              </w:rPr>
            </w:r>
            <w:r w:rsidR="00C24F5A" w:rsidRPr="00B72D51">
              <w:rPr>
                <w:rFonts w:asciiTheme="minorEastAsia" w:eastAsiaTheme="minorEastAsia" w:hAnsiTheme="minorEastAsia"/>
                <w:noProof/>
                <w:webHidden/>
              </w:rPr>
              <w:fldChar w:fldCharType="separate"/>
            </w:r>
            <w:r w:rsidR="00C24F5A" w:rsidRPr="00B72D51">
              <w:rPr>
                <w:rFonts w:asciiTheme="minorEastAsia" w:eastAsiaTheme="minorEastAsia" w:hAnsiTheme="minorEastAsia"/>
                <w:noProof/>
                <w:webHidden/>
              </w:rPr>
              <w:t>1</w:t>
            </w:r>
            <w:r w:rsidR="00C24F5A">
              <w:rPr>
                <w:rFonts w:asciiTheme="minorEastAsia" w:eastAsiaTheme="minorEastAsia" w:hAnsiTheme="minorEastAsia" w:hint="eastAsia"/>
                <w:noProof/>
                <w:webHidden/>
              </w:rPr>
              <w:t>4</w:t>
            </w:r>
            <w:r w:rsidR="00C24F5A" w:rsidRPr="00B72D51">
              <w:rPr>
                <w:rFonts w:asciiTheme="minorEastAsia" w:eastAsiaTheme="minorEastAsia" w:hAnsiTheme="minorEastAsia"/>
                <w:noProof/>
                <w:webHidden/>
              </w:rPr>
              <w:fldChar w:fldCharType="end"/>
            </w:r>
          </w:hyperlink>
        </w:p>
        <w:p w:rsidR="00C24F5A" w:rsidRPr="00B72D51" w:rsidRDefault="00754283" w:rsidP="00C502F7">
          <w:pPr>
            <w:pStyle w:val="TOC2"/>
            <w:tabs>
              <w:tab w:val="right" w:leader="dot" w:pos="8296"/>
            </w:tabs>
            <w:spacing w:line="276" w:lineRule="auto"/>
            <w:ind w:leftChars="0" w:left="0" w:firstLine="480"/>
            <w:rPr>
              <w:rFonts w:asciiTheme="minorEastAsia" w:eastAsiaTheme="minorEastAsia" w:hAnsiTheme="minorEastAsia" w:cstheme="minorBidi"/>
              <w:noProof/>
            </w:rPr>
          </w:pPr>
          <w:hyperlink w:anchor="_Toc11918237" w:history="1">
            <w:r w:rsidR="00C24F5A" w:rsidRPr="00B72D51">
              <w:rPr>
                <w:rStyle w:val="af1"/>
                <w:rFonts w:asciiTheme="minorEastAsia" w:eastAsiaTheme="minorEastAsia" w:hAnsiTheme="minorEastAsia"/>
                <w:noProof/>
              </w:rPr>
              <w:t>（三）青春期过早性行为慎之再慎</w:t>
            </w:r>
            <w:r w:rsidR="00C24F5A" w:rsidRPr="00B72D51">
              <w:rPr>
                <w:rFonts w:asciiTheme="minorEastAsia" w:eastAsiaTheme="minorEastAsia" w:hAnsiTheme="minorEastAsia"/>
                <w:noProof/>
                <w:webHidden/>
              </w:rPr>
              <w:tab/>
            </w:r>
            <w:r w:rsidR="00C24F5A" w:rsidRPr="00B72D51">
              <w:rPr>
                <w:rFonts w:asciiTheme="minorEastAsia" w:eastAsiaTheme="minorEastAsia" w:hAnsiTheme="minorEastAsia"/>
                <w:noProof/>
                <w:webHidden/>
              </w:rPr>
              <w:fldChar w:fldCharType="begin"/>
            </w:r>
            <w:r w:rsidR="00C24F5A" w:rsidRPr="00B72D51">
              <w:rPr>
                <w:rFonts w:asciiTheme="minorEastAsia" w:eastAsiaTheme="minorEastAsia" w:hAnsiTheme="minorEastAsia"/>
                <w:noProof/>
                <w:webHidden/>
              </w:rPr>
              <w:instrText xml:space="preserve"> PAGEREF _Toc11918237 \h </w:instrText>
            </w:r>
            <w:r w:rsidR="00C24F5A" w:rsidRPr="00B72D51">
              <w:rPr>
                <w:rFonts w:asciiTheme="minorEastAsia" w:eastAsiaTheme="minorEastAsia" w:hAnsiTheme="minorEastAsia"/>
                <w:noProof/>
                <w:webHidden/>
              </w:rPr>
            </w:r>
            <w:r w:rsidR="00C24F5A" w:rsidRPr="00B72D51">
              <w:rPr>
                <w:rFonts w:asciiTheme="minorEastAsia" w:eastAsiaTheme="minorEastAsia" w:hAnsiTheme="minorEastAsia"/>
                <w:noProof/>
                <w:webHidden/>
              </w:rPr>
              <w:fldChar w:fldCharType="separate"/>
            </w:r>
            <w:r w:rsidR="00C24F5A" w:rsidRPr="00B72D51">
              <w:rPr>
                <w:rFonts w:asciiTheme="minorEastAsia" w:eastAsiaTheme="minorEastAsia" w:hAnsiTheme="minorEastAsia"/>
                <w:noProof/>
                <w:webHidden/>
              </w:rPr>
              <w:t>14</w:t>
            </w:r>
            <w:r w:rsidR="00C24F5A" w:rsidRPr="00B72D51">
              <w:rPr>
                <w:rFonts w:asciiTheme="minorEastAsia" w:eastAsiaTheme="minorEastAsia" w:hAnsiTheme="minorEastAsia"/>
                <w:noProof/>
                <w:webHidden/>
              </w:rPr>
              <w:fldChar w:fldCharType="end"/>
            </w:r>
          </w:hyperlink>
        </w:p>
        <w:p w:rsidR="00C24F5A" w:rsidRPr="00B72D51" w:rsidRDefault="00754283" w:rsidP="00C502F7">
          <w:pPr>
            <w:pStyle w:val="TOC1"/>
            <w:rPr>
              <w:rFonts w:cstheme="minorBidi"/>
            </w:rPr>
          </w:pPr>
          <w:hyperlink w:anchor="_Toc11918238" w:history="1">
            <w:r w:rsidR="00C24F5A" w:rsidRPr="00B72D51">
              <w:rPr>
                <w:rStyle w:val="af1"/>
              </w:rPr>
              <w:t>五、家有青春期少男少女——给家长的建议</w:t>
            </w:r>
            <w:r w:rsidR="00C24F5A" w:rsidRPr="00B72D51">
              <w:rPr>
                <w:webHidden/>
              </w:rPr>
              <w:tab/>
            </w:r>
            <w:r w:rsidR="00C24F5A" w:rsidRPr="00B72D51">
              <w:rPr>
                <w:webHidden/>
              </w:rPr>
              <w:fldChar w:fldCharType="begin"/>
            </w:r>
            <w:r w:rsidR="00C24F5A" w:rsidRPr="00B72D51">
              <w:rPr>
                <w:webHidden/>
              </w:rPr>
              <w:instrText xml:space="preserve"> PAGEREF _Toc11918238 \h </w:instrText>
            </w:r>
            <w:r w:rsidR="00C24F5A" w:rsidRPr="00B72D51">
              <w:rPr>
                <w:webHidden/>
              </w:rPr>
            </w:r>
            <w:r w:rsidR="00C24F5A" w:rsidRPr="00B72D51">
              <w:rPr>
                <w:webHidden/>
              </w:rPr>
              <w:fldChar w:fldCharType="separate"/>
            </w:r>
            <w:r w:rsidR="00C24F5A" w:rsidRPr="00B72D51">
              <w:rPr>
                <w:webHidden/>
              </w:rPr>
              <w:t>1</w:t>
            </w:r>
            <w:r w:rsidR="00C24F5A">
              <w:rPr>
                <w:rFonts w:hint="eastAsia"/>
                <w:webHidden/>
              </w:rPr>
              <w:t>5</w:t>
            </w:r>
            <w:r w:rsidR="00C24F5A" w:rsidRPr="00B72D51">
              <w:rPr>
                <w:webHidden/>
              </w:rPr>
              <w:fldChar w:fldCharType="end"/>
            </w:r>
          </w:hyperlink>
        </w:p>
        <w:p w:rsidR="00C24F5A" w:rsidRPr="00B72D51" w:rsidRDefault="00754283" w:rsidP="00C502F7">
          <w:pPr>
            <w:pStyle w:val="TOC2"/>
            <w:tabs>
              <w:tab w:val="right" w:leader="dot" w:pos="8296"/>
            </w:tabs>
            <w:spacing w:line="276" w:lineRule="auto"/>
            <w:ind w:leftChars="0" w:left="0" w:firstLine="480"/>
            <w:rPr>
              <w:rFonts w:asciiTheme="minorEastAsia" w:eastAsiaTheme="minorEastAsia" w:hAnsiTheme="minorEastAsia" w:cstheme="minorBidi"/>
              <w:noProof/>
            </w:rPr>
          </w:pPr>
          <w:hyperlink w:anchor="_Toc11918239" w:history="1">
            <w:r w:rsidR="00C24F5A" w:rsidRPr="00B72D51">
              <w:rPr>
                <w:rStyle w:val="af1"/>
                <w:rFonts w:asciiTheme="minorEastAsia" w:eastAsiaTheme="minorEastAsia" w:hAnsiTheme="minorEastAsia"/>
                <w:noProof/>
              </w:rPr>
              <w:t>（一）引导孩子做有意义的事，避免养成不良嗜好</w:t>
            </w:r>
            <w:r w:rsidR="00C24F5A" w:rsidRPr="00B72D51">
              <w:rPr>
                <w:rFonts w:asciiTheme="minorEastAsia" w:eastAsiaTheme="minorEastAsia" w:hAnsiTheme="minorEastAsia"/>
                <w:noProof/>
                <w:webHidden/>
              </w:rPr>
              <w:tab/>
            </w:r>
            <w:r w:rsidR="00C24F5A" w:rsidRPr="00B72D51">
              <w:rPr>
                <w:rFonts w:asciiTheme="minorEastAsia" w:eastAsiaTheme="minorEastAsia" w:hAnsiTheme="minorEastAsia"/>
                <w:noProof/>
                <w:webHidden/>
              </w:rPr>
              <w:fldChar w:fldCharType="begin"/>
            </w:r>
            <w:r w:rsidR="00C24F5A" w:rsidRPr="00B72D51">
              <w:rPr>
                <w:rFonts w:asciiTheme="minorEastAsia" w:eastAsiaTheme="minorEastAsia" w:hAnsiTheme="minorEastAsia"/>
                <w:noProof/>
                <w:webHidden/>
              </w:rPr>
              <w:instrText xml:space="preserve"> PAGEREF _Toc11918239 \h </w:instrText>
            </w:r>
            <w:r w:rsidR="00C24F5A" w:rsidRPr="00B72D51">
              <w:rPr>
                <w:rFonts w:asciiTheme="minorEastAsia" w:eastAsiaTheme="minorEastAsia" w:hAnsiTheme="minorEastAsia"/>
                <w:noProof/>
                <w:webHidden/>
              </w:rPr>
            </w:r>
            <w:r w:rsidR="00C24F5A" w:rsidRPr="00B72D51">
              <w:rPr>
                <w:rFonts w:asciiTheme="minorEastAsia" w:eastAsiaTheme="minorEastAsia" w:hAnsiTheme="minorEastAsia"/>
                <w:noProof/>
                <w:webHidden/>
              </w:rPr>
              <w:fldChar w:fldCharType="separate"/>
            </w:r>
            <w:r w:rsidR="00C24F5A" w:rsidRPr="00B72D51">
              <w:rPr>
                <w:rFonts w:asciiTheme="minorEastAsia" w:eastAsiaTheme="minorEastAsia" w:hAnsiTheme="minorEastAsia"/>
                <w:noProof/>
                <w:webHidden/>
              </w:rPr>
              <w:t>15</w:t>
            </w:r>
            <w:r w:rsidR="00C24F5A" w:rsidRPr="00B72D51">
              <w:rPr>
                <w:rFonts w:asciiTheme="minorEastAsia" w:eastAsiaTheme="minorEastAsia" w:hAnsiTheme="minorEastAsia"/>
                <w:noProof/>
                <w:webHidden/>
              </w:rPr>
              <w:fldChar w:fldCharType="end"/>
            </w:r>
          </w:hyperlink>
        </w:p>
        <w:p w:rsidR="00C24F5A" w:rsidRPr="00B72D51" w:rsidRDefault="00754283" w:rsidP="00C502F7">
          <w:pPr>
            <w:pStyle w:val="TOC2"/>
            <w:tabs>
              <w:tab w:val="right" w:leader="dot" w:pos="8296"/>
            </w:tabs>
            <w:spacing w:line="276" w:lineRule="auto"/>
            <w:ind w:leftChars="0" w:left="0" w:firstLine="480"/>
            <w:rPr>
              <w:rFonts w:asciiTheme="minorEastAsia" w:eastAsiaTheme="minorEastAsia" w:hAnsiTheme="minorEastAsia" w:cstheme="minorBidi"/>
              <w:noProof/>
            </w:rPr>
          </w:pPr>
          <w:hyperlink w:anchor="_Toc11918240" w:history="1">
            <w:r w:rsidR="00C24F5A" w:rsidRPr="00B72D51">
              <w:rPr>
                <w:rStyle w:val="af1"/>
                <w:rFonts w:asciiTheme="minorEastAsia" w:eastAsiaTheme="minorEastAsia" w:hAnsiTheme="minorEastAsia"/>
                <w:noProof/>
              </w:rPr>
              <w:t>（二）家长要注意尊重孩子</w:t>
            </w:r>
            <w:r w:rsidR="00C24F5A" w:rsidRPr="00B72D51">
              <w:rPr>
                <w:rFonts w:asciiTheme="minorEastAsia" w:eastAsiaTheme="minorEastAsia" w:hAnsiTheme="minorEastAsia"/>
                <w:noProof/>
                <w:webHidden/>
              </w:rPr>
              <w:tab/>
            </w:r>
            <w:r w:rsidR="00C24F5A" w:rsidRPr="00B72D51">
              <w:rPr>
                <w:rFonts w:asciiTheme="minorEastAsia" w:eastAsiaTheme="minorEastAsia" w:hAnsiTheme="minorEastAsia"/>
                <w:noProof/>
                <w:webHidden/>
              </w:rPr>
              <w:fldChar w:fldCharType="begin"/>
            </w:r>
            <w:r w:rsidR="00C24F5A" w:rsidRPr="00B72D51">
              <w:rPr>
                <w:rFonts w:asciiTheme="minorEastAsia" w:eastAsiaTheme="minorEastAsia" w:hAnsiTheme="minorEastAsia"/>
                <w:noProof/>
                <w:webHidden/>
              </w:rPr>
              <w:instrText xml:space="preserve"> PAGEREF _Toc11918240 \h </w:instrText>
            </w:r>
            <w:r w:rsidR="00C24F5A" w:rsidRPr="00B72D51">
              <w:rPr>
                <w:rFonts w:asciiTheme="minorEastAsia" w:eastAsiaTheme="minorEastAsia" w:hAnsiTheme="minorEastAsia"/>
                <w:noProof/>
                <w:webHidden/>
              </w:rPr>
            </w:r>
            <w:r w:rsidR="00C24F5A" w:rsidRPr="00B72D51">
              <w:rPr>
                <w:rFonts w:asciiTheme="minorEastAsia" w:eastAsiaTheme="minorEastAsia" w:hAnsiTheme="minorEastAsia"/>
                <w:noProof/>
                <w:webHidden/>
              </w:rPr>
              <w:fldChar w:fldCharType="separate"/>
            </w:r>
            <w:r w:rsidR="00C24F5A" w:rsidRPr="00B72D51">
              <w:rPr>
                <w:rFonts w:asciiTheme="minorEastAsia" w:eastAsiaTheme="minorEastAsia" w:hAnsiTheme="minorEastAsia"/>
                <w:noProof/>
                <w:webHidden/>
              </w:rPr>
              <w:t>15</w:t>
            </w:r>
            <w:r w:rsidR="00C24F5A" w:rsidRPr="00B72D51">
              <w:rPr>
                <w:rFonts w:asciiTheme="minorEastAsia" w:eastAsiaTheme="minorEastAsia" w:hAnsiTheme="minorEastAsia"/>
                <w:noProof/>
                <w:webHidden/>
              </w:rPr>
              <w:fldChar w:fldCharType="end"/>
            </w:r>
          </w:hyperlink>
        </w:p>
        <w:p w:rsidR="00C24F5A" w:rsidRPr="00B72D51" w:rsidRDefault="00754283" w:rsidP="00C502F7">
          <w:pPr>
            <w:pStyle w:val="TOC2"/>
            <w:tabs>
              <w:tab w:val="right" w:leader="dot" w:pos="8296"/>
            </w:tabs>
            <w:spacing w:line="276" w:lineRule="auto"/>
            <w:ind w:leftChars="0" w:left="0" w:firstLine="480"/>
            <w:rPr>
              <w:rFonts w:asciiTheme="minorEastAsia" w:eastAsiaTheme="minorEastAsia" w:hAnsiTheme="minorEastAsia" w:cstheme="minorBidi"/>
              <w:noProof/>
            </w:rPr>
          </w:pPr>
          <w:hyperlink w:anchor="_Toc11918241" w:history="1">
            <w:r w:rsidR="00C24F5A" w:rsidRPr="00B72D51">
              <w:rPr>
                <w:rStyle w:val="af1"/>
                <w:rFonts w:asciiTheme="minorEastAsia" w:eastAsiaTheme="minorEastAsia" w:hAnsiTheme="minorEastAsia"/>
                <w:noProof/>
              </w:rPr>
              <w:t>（三）对青少年多从侧面教育</w:t>
            </w:r>
            <w:r w:rsidR="00C24F5A" w:rsidRPr="00B72D51">
              <w:rPr>
                <w:rFonts w:asciiTheme="minorEastAsia" w:eastAsiaTheme="minorEastAsia" w:hAnsiTheme="minorEastAsia"/>
                <w:noProof/>
                <w:webHidden/>
              </w:rPr>
              <w:tab/>
            </w:r>
            <w:r w:rsidR="00C24F5A" w:rsidRPr="00B72D51">
              <w:rPr>
                <w:rFonts w:asciiTheme="minorEastAsia" w:eastAsiaTheme="minorEastAsia" w:hAnsiTheme="minorEastAsia"/>
                <w:noProof/>
                <w:webHidden/>
              </w:rPr>
              <w:fldChar w:fldCharType="begin"/>
            </w:r>
            <w:r w:rsidR="00C24F5A" w:rsidRPr="00B72D51">
              <w:rPr>
                <w:rFonts w:asciiTheme="minorEastAsia" w:eastAsiaTheme="minorEastAsia" w:hAnsiTheme="minorEastAsia"/>
                <w:noProof/>
                <w:webHidden/>
              </w:rPr>
              <w:instrText xml:space="preserve"> PAGEREF _Toc11918241 \h </w:instrText>
            </w:r>
            <w:r w:rsidR="00C24F5A" w:rsidRPr="00B72D51">
              <w:rPr>
                <w:rFonts w:asciiTheme="minorEastAsia" w:eastAsiaTheme="minorEastAsia" w:hAnsiTheme="minorEastAsia"/>
                <w:noProof/>
                <w:webHidden/>
              </w:rPr>
            </w:r>
            <w:r w:rsidR="00C24F5A" w:rsidRPr="00B72D51">
              <w:rPr>
                <w:rFonts w:asciiTheme="minorEastAsia" w:eastAsiaTheme="minorEastAsia" w:hAnsiTheme="minorEastAsia"/>
                <w:noProof/>
                <w:webHidden/>
              </w:rPr>
              <w:fldChar w:fldCharType="separate"/>
            </w:r>
            <w:r w:rsidR="00C24F5A" w:rsidRPr="00B72D51">
              <w:rPr>
                <w:rFonts w:asciiTheme="minorEastAsia" w:eastAsiaTheme="minorEastAsia" w:hAnsiTheme="minorEastAsia"/>
                <w:noProof/>
                <w:webHidden/>
              </w:rPr>
              <w:t>15</w:t>
            </w:r>
            <w:r w:rsidR="00C24F5A" w:rsidRPr="00B72D51">
              <w:rPr>
                <w:rFonts w:asciiTheme="minorEastAsia" w:eastAsiaTheme="minorEastAsia" w:hAnsiTheme="minorEastAsia"/>
                <w:noProof/>
                <w:webHidden/>
              </w:rPr>
              <w:fldChar w:fldCharType="end"/>
            </w:r>
          </w:hyperlink>
        </w:p>
        <w:p w:rsidR="00C24F5A" w:rsidRPr="00B72D51" w:rsidRDefault="00754283" w:rsidP="00C502F7">
          <w:pPr>
            <w:pStyle w:val="TOC2"/>
            <w:tabs>
              <w:tab w:val="right" w:leader="dot" w:pos="8296"/>
            </w:tabs>
            <w:spacing w:line="276" w:lineRule="auto"/>
            <w:ind w:leftChars="0" w:left="0" w:firstLine="480"/>
            <w:rPr>
              <w:rFonts w:asciiTheme="minorEastAsia" w:eastAsiaTheme="minorEastAsia" w:hAnsiTheme="minorEastAsia" w:cstheme="minorBidi"/>
              <w:noProof/>
            </w:rPr>
          </w:pPr>
          <w:hyperlink w:anchor="_Toc11918242" w:history="1">
            <w:r w:rsidR="00C24F5A" w:rsidRPr="00B72D51">
              <w:rPr>
                <w:rStyle w:val="af1"/>
                <w:rFonts w:asciiTheme="minorEastAsia" w:eastAsiaTheme="minorEastAsia" w:hAnsiTheme="minorEastAsia"/>
                <w:noProof/>
              </w:rPr>
              <w:t>（四）不要揭露青少年的短处</w:t>
            </w:r>
            <w:r w:rsidR="00C24F5A" w:rsidRPr="00B72D51">
              <w:rPr>
                <w:rFonts w:asciiTheme="minorEastAsia" w:eastAsiaTheme="minorEastAsia" w:hAnsiTheme="minorEastAsia"/>
                <w:noProof/>
                <w:webHidden/>
              </w:rPr>
              <w:tab/>
            </w:r>
            <w:r w:rsidR="00C24F5A" w:rsidRPr="00B72D51">
              <w:rPr>
                <w:rFonts w:asciiTheme="minorEastAsia" w:eastAsiaTheme="minorEastAsia" w:hAnsiTheme="minorEastAsia"/>
                <w:noProof/>
                <w:webHidden/>
              </w:rPr>
              <w:fldChar w:fldCharType="begin"/>
            </w:r>
            <w:r w:rsidR="00C24F5A" w:rsidRPr="00B72D51">
              <w:rPr>
                <w:rFonts w:asciiTheme="minorEastAsia" w:eastAsiaTheme="minorEastAsia" w:hAnsiTheme="minorEastAsia"/>
                <w:noProof/>
                <w:webHidden/>
              </w:rPr>
              <w:instrText xml:space="preserve"> PAGEREF _Toc11918242 \h </w:instrText>
            </w:r>
            <w:r w:rsidR="00C24F5A" w:rsidRPr="00B72D51">
              <w:rPr>
                <w:rFonts w:asciiTheme="minorEastAsia" w:eastAsiaTheme="minorEastAsia" w:hAnsiTheme="minorEastAsia"/>
                <w:noProof/>
                <w:webHidden/>
              </w:rPr>
            </w:r>
            <w:r w:rsidR="00C24F5A" w:rsidRPr="00B72D51">
              <w:rPr>
                <w:rFonts w:asciiTheme="minorEastAsia" w:eastAsiaTheme="minorEastAsia" w:hAnsiTheme="minorEastAsia"/>
                <w:noProof/>
                <w:webHidden/>
              </w:rPr>
              <w:fldChar w:fldCharType="separate"/>
            </w:r>
            <w:r w:rsidR="00C24F5A" w:rsidRPr="00B72D51">
              <w:rPr>
                <w:rFonts w:asciiTheme="minorEastAsia" w:eastAsiaTheme="minorEastAsia" w:hAnsiTheme="minorEastAsia"/>
                <w:noProof/>
                <w:webHidden/>
              </w:rPr>
              <w:t>1</w:t>
            </w:r>
            <w:r w:rsidR="00C24F5A">
              <w:rPr>
                <w:rFonts w:asciiTheme="minorEastAsia" w:eastAsiaTheme="minorEastAsia" w:hAnsiTheme="minorEastAsia" w:hint="eastAsia"/>
                <w:noProof/>
                <w:webHidden/>
              </w:rPr>
              <w:t>6</w:t>
            </w:r>
            <w:r w:rsidR="00C24F5A" w:rsidRPr="00B72D51">
              <w:rPr>
                <w:rFonts w:asciiTheme="minorEastAsia" w:eastAsiaTheme="minorEastAsia" w:hAnsiTheme="minorEastAsia"/>
                <w:noProof/>
                <w:webHidden/>
              </w:rPr>
              <w:fldChar w:fldCharType="end"/>
            </w:r>
          </w:hyperlink>
        </w:p>
        <w:p w:rsidR="00C24F5A" w:rsidRPr="00B72D51" w:rsidRDefault="00754283" w:rsidP="00C502F7">
          <w:pPr>
            <w:pStyle w:val="TOC2"/>
            <w:tabs>
              <w:tab w:val="right" w:leader="dot" w:pos="8296"/>
            </w:tabs>
            <w:spacing w:line="276" w:lineRule="auto"/>
            <w:ind w:leftChars="0" w:left="0" w:firstLine="480"/>
            <w:rPr>
              <w:rFonts w:asciiTheme="minorEastAsia" w:eastAsiaTheme="minorEastAsia" w:hAnsiTheme="minorEastAsia" w:cstheme="minorBidi"/>
              <w:noProof/>
            </w:rPr>
          </w:pPr>
          <w:hyperlink w:anchor="_Toc11918243" w:history="1">
            <w:r w:rsidR="00C24F5A" w:rsidRPr="00B72D51">
              <w:rPr>
                <w:rStyle w:val="af1"/>
                <w:rFonts w:asciiTheme="minorEastAsia" w:eastAsiaTheme="minorEastAsia" w:hAnsiTheme="minorEastAsia"/>
                <w:noProof/>
              </w:rPr>
              <w:t>（五）教育孩子不要咄咄逼人</w:t>
            </w:r>
            <w:r w:rsidR="00C24F5A" w:rsidRPr="00B72D51">
              <w:rPr>
                <w:rFonts w:asciiTheme="minorEastAsia" w:eastAsiaTheme="minorEastAsia" w:hAnsiTheme="minorEastAsia"/>
                <w:noProof/>
                <w:webHidden/>
              </w:rPr>
              <w:tab/>
            </w:r>
            <w:r w:rsidR="00C24F5A" w:rsidRPr="00B72D51">
              <w:rPr>
                <w:rFonts w:asciiTheme="minorEastAsia" w:eastAsiaTheme="minorEastAsia" w:hAnsiTheme="minorEastAsia"/>
                <w:noProof/>
                <w:webHidden/>
              </w:rPr>
              <w:fldChar w:fldCharType="begin"/>
            </w:r>
            <w:r w:rsidR="00C24F5A" w:rsidRPr="00B72D51">
              <w:rPr>
                <w:rFonts w:asciiTheme="minorEastAsia" w:eastAsiaTheme="minorEastAsia" w:hAnsiTheme="minorEastAsia"/>
                <w:noProof/>
                <w:webHidden/>
              </w:rPr>
              <w:instrText xml:space="preserve"> PAGEREF _Toc11918243 \h </w:instrText>
            </w:r>
            <w:r w:rsidR="00C24F5A" w:rsidRPr="00B72D51">
              <w:rPr>
                <w:rFonts w:asciiTheme="minorEastAsia" w:eastAsiaTheme="minorEastAsia" w:hAnsiTheme="minorEastAsia"/>
                <w:noProof/>
                <w:webHidden/>
              </w:rPr>
            </w:r>
            <w:r w:rsidR="00C24F5A" w:rsidRPr="00B72D51">
              <w:rPr>
                <w:rFonts w:asciiTheme="minorEastAsia" w:eastAsiaTheme="minorEastAsia" w:hAnsiTheme="minorEastAsia"/>
                <w:noProof/>
                <w:webHidden/>
              </w:rPr>
              <w:fldChar w:fldCharType="separate"/>
            </w:r>
            <w:r w:rsidR="00C24F5A" w:rsidRPr="00B72D51">
              <w:rPr>
                <w:rFonts w:asciiTheme="minorEastAsia" w:eastAsiaTheme="minorEastAsia" w:hAnsiTheme="minorEastAsia"/>
                <w:noProof/>
                <w:webHidden/>
              </w:rPr>
              <w:t>16</w:t>
            </w:r>
            <w:r w:rsidR="00C24F5A" w:rsidRPr="00B72D51">
              <w:rPr>
                <w:rFonts w:asciiTheme="minorEastAsia" w:eastAsiaTheme="minorEastAsia" w:hAnsiTheme="minorEastAsia"/>
                <w:noProof/>
                <w:webHidden/>
              </w:rPr>
              <w:fldChar w:fldCharType="end"/>
            </w:r>
          </w:hyperlink>
        </w:p>
        <w:p w:rsidR="00C24F5A" w:rsidRPr="00B72D51" w:rsidRDefault="00754283" w:rsidP="00C502F7">
          <w:pPr>
            <w:pStyle w:val="TOC1"/>
            <w:rPr>
              <w:rFonts w:cstheme="minorBidi"/>
            </w:rPr>
          </w:pPr>
          <w:hyperlink w:anchor="_Toc11918244" w:history="1">
            <w:r w:rsidR="00C24F5A" w:rsidRPr="00B72D51">
              <w:rPr>
                <w:rStyle w:val="af1"/>
              </w:rPr>
              <w:t>六、总结</w:t>
            </w:r>
            <w:r w:rsidR="00C24F5A" w:rsidRPr="00B72D51">
              <w:rPr>
                <w:webHidden/>
              </w:rPr>
              <w:tab/>
            </w:r>
            <w:r w:rsidR="00C24F5A" w:rsidRPr="00B72D51">
              <w:rPr>
                <w:webHidden/>
              </w:rPr>
              <w:fldChar w:fldCharType="begin"/>
            </w:r>
            <w:r w:rsidR="00C24F5A" w:rsidRPr="00B72D51">
              <w:rPr>
                <w:webHidden/>
              </w:rPr>
              <w:instrText xml:space="preserve"> PAGEREF _Toc11918244 \h </w:instrText>
            </w:r>
            <w:r w:rsidR="00C24F5A" w:rsidRPr="00B72D51">
              <w:rPr>
                <w:webHidden/>
              </w:rPr>
            </w:r>
            <w:r w:rsidR="00C24F5A" w:rsidRPr="00B72D51">
              <w:rPr>
                <w:webHidden/>
              </w:rPr>
              <w:fldChar w:fldCharType="separate"/>
            </w:r>
            <w:r w:rsidR="00C24F5A" w:rsidRPr="00B72D51">
              <w:rPr>
                <w:webHidden/>
              </w:rPr>
              <w:t>16</w:t>
            </w:r>
            <w:r w:rsidR="00C24F5A" w:rsidRPr="00B72D51">
              <w:rPr>
                <w:webHidden/>
              </w:rPr>
              <w:fldChar w:fldCharType="end"/>
            </w:r>
          </w:hyperlink>
        </w:p>
        <w:p w:rsidR="00B72D51" w:rsidRPr="00B72D51" w:rsidRDefault="00C24F5A" w:rsidP="00C502F7">
          <w:pPr>
            <w:spacing w:line="276" w:lineRule="auto"/>
            <w:ind w:firstLine="482"/>
            <w:rPr>
              <w:rFonts w:asciiTheme="minorEastAsia" w:eastAsiaTheme="minorEastAsia" w:hAnsiTheme="minorEastAsia"/>
            </w:rPr>
          </w:pPr>
          <w:r w:rsidRPr="00B72D51">
            <w:rPr>
              <w:rFonts w:asciiTheme="minorEastAsia" w:eastAsiaTheme="minorEastAsia" w:hAnsiTheme="minorEastAsia"/>
              <w:b/>
              <w:bCs/>
              <w:lang w:val="zh-CN"/>
            </w:rPr>
            <w:fldChar w:fldCharType="end"/>
          </w:r>
        </w:p>
      </w:sdtContent>
    </w:sdt>
    <w:p w:rsidR="00FA1AC7" w:rsidRDefault="00825535" w:rsidP="00C502F7">
      <w:pPr>
        <w:pStyle w:val="TOC1"/>
        <w:rPr>
          <w:rFonts w:asciiTheme="minorHAnsi" w:hAnsiTheme="minorHAnsi" w:cstheme="minorBidi"/>
          <w:szCs w:val="22"/>
        </w:rPr>
      </w:pPr>
      <w:r>
        <w:fldChar w:fldCharType="begin"/>
      </w:r>
      <w:r>
        <w:instrText xml:space="preserve"> </w:instrText>
      </w:r>
      <w:r>
        <w:rPr>
          <w:rFonts w:hint="eastAsia"/>
        </w:rPr>
        <w:instrText>TOC \o "1-3" \u</w:instrText>
      </w:r>
      <w:r>
        <w:instrText xml:space="preserve"> </w:instrText>
      </w:r>
      <w:r>
        <w:fldChar w:fldCharType="separate"/>
      </w:r>
    </w:p>
    <w:p w:rsidR="00825535" w:rsidRDefault="00825535" w:rsidP="00FA3FDA">
      <w:pPr>
        <w:ind w:firstLine="480"/>
      </w:pPr>
      <w:r>
        <w:fldChar w:fldCharType="end"/>
      </w:r>
    </w:p>
    <w:p w:rsidR="00750594" w:rsidRPr="00134424" w:rsidRDefault="00F32084" w:rsidP="00E11E1A">
      <w:pPr>
        <w:pStyle w:val="1"/>
        <w:ind w:firstLineChars="0" w:firstLine="0"/>
        <w:jc w:val="left"/>
        <w:rPr>
          <w:rFonts w:ascii="宋体" w:hAnsi="宋体"/>
        </w:rPr>
      </w:pPr>
      <w:bookmarkStart w:id="1" w:name="_Toc11224593"/>
      <w:bookmarkStart w:id="2" w:name="_Toc11918189"/>
      <w:r w:rsidRPr="00134424">
        <w:rPr>
          <w:rFonts w:ascii="宋体" w:hAnsi="宋体" w:hint="eastAsia"/>
        </w:rPr>
        <w:lastRenderedPageBreak/>
        <w:t>学习目标</w:t>
      </w:r>
      <w:bookmarkEnd w:id="1"/>
      <w:bookmarkEnd w:id="2"/>
    </w:p>
    <w:p w:rsidR="00750594" w:rsidRPr="00134424" w:rsidRDefault="007E1E7D" w:rsidP="00E11E1A">
      <w:pPr>
        <w:ind w:firstLine="480"/>
        <w:rPr>
          <w:rFonts w:ascii="宋体" w:hAnsi="宋体"/>
        </w:rPr>
      </w:pPr>
      <w:r w:rsidRPr="00134424">
        <w:rPr>
          <w:rFonts w:ascii="宋体" w:hAnsi="宋体" w:hint="eastAsia"/>
        </w:rPr>
        <w:t>1、</w:t>
      </w:r>
      <w:r w:rsidR="00F32084" w:rsidRPr="00134424">
        <w:rPr>
          <w:rFonts w:ascii="宋体" w:hAnsi="宋体" w:hint="eastAsia"/>
        </w:rPr>
        <w:t>了解青春期心理知识与性教育知识</w:t>
      </w:r>
      <w:r w:rsidRPr="00134424">
        <w:rPr>
          <w:rFonts w:ascii="宋体" w:hAnsi="宋体" w:hint="eastAsia"/>
        </w:rPr>
        <w:t>。</w:t>
      </w:r>
    </w:p>
    <w:p w:rsidR="00750594" w:rsidRPr="00134424" w:rsidRDefault="006906A2" w:rsidP="00E11E1A">
      <w:pPr>
        <w:ind w:firstLine="480"/>
        <w:rPr>
          <w:rFonts w:ascii="宋体" w:hAnsi="宋体"/>
        </w:rPr>
      </w:pPr>
      <w:r w:rsidRPr="00134424">
        <w:rPr>
          <w:rFonts w:ascii="宋体" w:hAnsi="宋体" w:hint="eastAsia"/>
        </w:rPr>
        <w:t>2</w:t>
      </w:r>
      <w:r w:rsidR="007E1E7D" w:rsidRPr="00134424">
        <w:rPr>
          <w:rFonts w:ascii="宋体" w:hAnsi="宋体" w:hint="eastAsia"/>
        </w:rPr>
        <w:t>、</w:t>
      </w:r>
      <w:r w:rsidR="00F32084" w:rsidRPr="00134424">
        <w:rPr>
          <w:rFonts w:ascii="宋体" w:hAnsi="宋体" w:hint="eastAsia"/>
        </w:rPr>
        <w:t>能够正确认识、分析和对待青春期心理问题</w:t>
      </w:r>
      <w:r w:rsidR="007E1E7D" w:rsidRPr="00134424">
        <w:rPr>
          <w:rFonts w:ascii="宋体" w:hAnsi="宋体" w:hint="eastAsia"/>
        </w:rPr>
        <w:t>。</w:t>
      </w:r>
    </w:p>
    <w:p w:rsidR="00750594" w:rsidRPr="00134424" w:rsidRDefault="00F32084" w:rsidP="00A23E5E">
      <w:pPr>
        <w:pStyle w:val="1"/>
        <w:ind w:firstLineChars="0" w:firstLine="0"/>
        <w:jc w:val="left"/>
        <w:rPr>
          <w:rFonts w:ascii="宋体" w:hAnsi="宋体"/>
        </w:rPr>
      </w:pPr>
      <w:bookmarkStart w:id="3" w:name="_Toc11224594"/>
      <w:bookmarkStart w:id="4" w:name="_Toc11918190"/>
      <w:r w:rsidRPr="00134424">
        <w:rPr>
          <w:rFonts w:ascii="宋体" w:hAnsi="宋体" w:hint="eastAsia"/>
        </w:rPr>
        <w:t>教学重点</w:t>
      </w:r>
      <w:bookmarkEnd w:id="3"/>
      <w:bookmarkEnd w:id="4"/>
    </w:p>
    <w:p w:rsidR="00750594" w:rsidRPr="00134424" w:rsidRDefault="00F32084" w:rsidP="00A23E5E">
      <w:pPr>
        <w:ind w:firstLine="480"/>
        <w:rPr>
          <w:rFonts w:ascii="宋体" w:hAnsi="宋体"/>
        </w:rPr>
      </w:pPr>
      <w:r w:rsidRPr="00134424">
        <w:rPr>
          <w:rFonts w:ascii="宋体" w:hAnsi="宋体" w:hint="eastAsia"/>
        </w:rPr>
        <w:t>了解青春期易产生的问题及调节心理问题的途径</w:t>
      </w:r>
      <w:r w:rsidR="007E1E7D" w:rsidRPr="00134424">
        <w:rPr>
          <w:rFonts w:ascii="宋体" w:hAnsi="宋体" w:hint="eastAsia"/>
        </w:rPr>
        <w:t>。</w:t>
      </w:r>
    </w:p>
    <w:p w:rsidR="00750594" w:rsidRPr="00134424" w:rsidRDefault="00F32084" w:rsidP="00A23E5E">
      <w:pPr>
        <w:pStyle w:val="1"/>
        <w:ind w:firstLineChars="0" w:firstLine="0"/>
        <w:jc w:val="left"/>
        <w:rPr>
          <w:rFonts w:ascii="宋体" w:hAnsi="宋体"/>
        </w:rPr>
      </w:pPr>
      <w:bookmarkStart w:id="5" w:name="_Toc11224595"/>
      <w:bookmarkStart w:id="6" w:name="_Toc11918191"/>
      <w:r w:rsidRPr="00134424">
        <w:rPr>
          <w:rFonts w:ascii="宋体" w:hAnsi="宋体" w:hint="eastAsia"/>
        </w:rPr>
        <w:t>教学难点</w:t>
      </w:r>
      <w:bookmarkEnd w:id="5"/>
      <w:bookmarkEnd w:id="6"/>
    </w:p>
    <w:p w:rsidR="00750594" w:rsidRPr="00134424" w:rsidRDefault="007E1E7D" w:rsidP="00A23E5E">
      <w:pPr>
        <w:ind w:firstLine="480"/>
        <w:rPr>
          <w:rFonts w:ascii="宋体" w:hAnsi="宋体" w:cs="宋体"/>
        </w:rPr>
      </w:pPr>
      <w:r w:rsidRPr="00134424">
        <w:rPr>
          <w:rFonts w:ascii="宋体" w:hAnsi="宋体" w:hint="eastAsia"/>
        </w:rPr>
        <w:t>青春期的中学生</w:t>
      </w:r>
      <w:r w:rsidR="00973F1A" w:rsidRPr="00134424">
        <w:rPr>
          <w:rFonts w:ascii="宋体" w:hAnsi="宋体" w:hint="eastAsia"/>
        </w:rPr>
        <w:t>如何</w:t>
      </w:r>
      <w:r w:rsidRPr="00134424">
        <w:rPr>
          <w:rFonts w:ascii="宋体" w:hAnsi="宋体" w:hint="eastAsia"/>
        </w:rPr>
        <w:t>积极正向发展，以及家长如何积极主动有效的陪伴孩子度过美好的青春期。</w:t>
      </w:r>
    </w:p>
    <w:p w:rsidR="00FA3FDA" w:rsidRPr="00134424" w:rsidRDefault="00FA3FDA" w:rsidP="00A23E5E">
      <w:pPr>
        <w:pStyle w:val="1"/>
        <w:ind w:firstLineChars="0" w:firstLine="0"/>
        <w:jc w:val="left"/>
        <w:rPr>
          <w:rFonts w:ascii="宋体" w:hAnsi="宋体"/>
        </w:rPr>
      </w:pPr>
      <w:bookmarkStart w:id="7" w:name="_Toc11224596"/>
      <w:bookmarkStart w:id="8" w:name="_Toc11918192"/>
      <w:r w:rsidRPr="00134424">
        <w:rPr>
          <w:rFonts w:ascii="宋体" w:hAnsi="宋体" w:hint="eastAsia"/>
        </w:rPr>
        <w:t>教学过程</w:t>
      </w:r>
      <w:bookmarkEnd w:id="7"/>
      <w:bookmarkEnd w:id="8"/>
    </w:p>
    <w:p w:rsidR="00750594" w:rsidRPr="00134424" w:rsidRDefault="00F32084" w:rsidP="00A23E5E">
      <w:pPr>
        <w:ind w:firstLine="480"/>
        <w:rPr>
          <w:rFonts w:ascii="宋体" w:hAnsi="宋体"/>
        </w:rPr>
      </w:pPr>
      <w:r w:rsidRPr="00134424">
        <w:rPr>
          <w:rFonts w:ascii="宋体" w:hAnsi="宋体" w:hint="eastAsia"/>
        </w:rPr>
        <w:t>首先我们要了解青春期教育的重要性：青春期是人的成长和成熟的重要阶段，青春期教育对青少年的成长有着重要的指导作用。这节课我们要学习青春期心理及性教育知识与授课法。</w:t>
      </w:r>
    </w:p>
    <w:p w:rsidR="00750594" w:rsidRPr="00134424" w:rsidRDefault="00F32084" w:rsidP="00A23E5E">
      <w:pPr>
        <w:pStyle w:val="1"/>
        <w:ind w:firstLineChars="0" w:firstLine="0"/>
        <w:rPr>
          <w:rFonts w:ascii="宋体" w:hAnsi="宋体"/>
        </w:rPr>
      </w:pPr>
      <w:bookmarkStart w:id="9" w:name="_Toc11224597"/>
      <w:bookmarkStart w:id="10" w:name="_Toc11918193"/>
      <w:r w:rsidRPr="00134424">
        <w:rPr>
          <w:rFonts w:ascii="宋体" w:hAnsi="宋体" w:hint="eastAsia"/>
        </w:rPr>
        <w:t>一、国内外性教育现状对比</w:t>
      </w:r>
      <w:bookmarkEnd w:id="9"/>
      <w:bookmarkEnd w:id="10"/>
    </w:p>
    <w:p w:rsidR="00750594" w:rsidRPr="00134424" w:rsidRDefault="00F32084" w:rsidP="00A23E5E">
      <w:pPr>
        <w:pStyle w:val="2"/>
        <w:rPr>
          <w:rFonts w:ascii="宋体" w:hAnsi="宋体"/>
        </w:rPr>
      </w:pPr>
      <w:bookmarkStart w:id="11" w:name="_Toc11224598"/>
      <w:bookmarkStart w:id="12" w:name="_Toc11918194"/>
      <w:r w:rsidRPr="00134424">
        <w:rPr>
          <w:rFonts w:ascii="宋体" w:hAnsi="宋体" w:hint="eastAsia"/>
        </w:rPr>
        <w:t>（一）我国性教育现状</w:t>
      </w:r>
      <w:bookmarkEnd w:id="11"/>
      <w:bookmarkEnd w:id="12"/>
    </w:p>
    <w:p w:rsidR="00750594" w:rsidRPr="00134424" w:rsidRDefault="00F32084" w:rsidP="00A23E5E">
      <w:pPr>
        <w:ind w:firstLine="480"/>
        <w:rPr>
          <w:rFonts w:ascii="宋体" w:hAnsi="宋体"/>
        </w:rPr>
      </w:pPr>
      <w:r w:rsidRPr="00134424">
        <w:rPr>
          <w:rFonts w:ascii="宋体" w:hAnsi="宋体" w:hint="eastAsia"/>
        </w:rPr>
        <w:t>我国青少年所接受的性教育呈现非正规化和不全面等现象。专家指出，尽管各项调查都有其偏颇性，但至少有一点可以肯定，青少年性行为</w:t>
      </w:r>
      <w:r w:rsidR="00AC3C99" w:rsidRPr="00134424">
        <w:rPr>
          <w:rFonts w:ascii="宋体" w:hAnsi="宋体" w:hint="eastAsia"/>
        </w:rPr>
        <w:t>呈</w:t>
      </w:r>
      <w:r w:rsidRPr="00134424">
        <w:rPr>
          <w:rFonts w:ascii="宋体" w:hAnsi="宋体" w:hint="eastAsia"/>
        </w:rPr>
        <w:t>增多</w:t>
      </w:r>
      <w:r w:rsidR="00AC3C99" w:rsidRPr="00134424">
        <w:rPr>
          <w:rFonts w:ascii="宋体" w:hAnsi="宋体" w:hint="eastAsia"/>
        </w:rPr>
        <w:t>趋势</w:t>
      </w:r>
      <w:r w:rsidRPr="00134424">
        <w:rPr>
          <w:rFonts w:ascii="宋体" w:hAnsi="宋体" w:hint="eastAsia"/>
        </w:rPr>
        <w:t>是不</w:t>
      </w:r>
      <w:r w:rsidRPr="00134424">
        <w:rPr>
          <w:rFonts w:ascii="宋体" w:hAnsi="宋体" w:hint="eastAsia"/>
        </w:rPr>
        <w:lastRenderedPageBreak/>
        <w:t>容质疑。其原因是多方面的，其中</w:t>
      </w:r>
      <w:r w:rsidR="00AC3C99" w:rsidRPr="00134424">
        <w:rPr>
          <w:rFonts w:ascii="宋体" w:hAnsi="宋体" w:hint="eastAsia"/>
        </w:rPr>
        <w:t>“</w:t>
      </w:r>
      <w:r w:rsidRPr="00134424">
        <w:rPr>
          <w:rFonts w:ascii="宋体" w:hAnsi="宋体" w:hint="eastAsia"/>
        </w:rPr>
        <w:t>三个缺失</w:t>
      </w:r>
      <w:r w:rsidR="00AC3C99" w:rsidRPr="00134424">
        <w:rPr>
          <w:rFonts w:ascii="宋体" w:hAnsi="宋体" w:hint="eastAsia"/>
        </w:rPr>
        <w:t>”</w:t>
      </w:r>
      <w:r w:rsidRPr="00134424">
        <w:rPr>
          <w:rFonts w:ascii="宋体" w:hAnsi="宋体" w:hint="eastAsia"/>
        </w:rPr>
        <w:t>尤为关键：首先是社会缺失。目前政府尚未建立对青少年</w:t>
      </w:r>
      <w:r w:rsidR="003D6F12" w:rsidRPr="00134424">
        <w:rPr>
          <w:rFonts w:ascii="宋体" w:hAnsi="宋体" w:hint="eastAsia"/>
        </w:rPr>
        <w:t>性</w:t>
      </w:r>
      <w:r w:rsidRPr="00134424">
        <w:rPr>
          <w:rFonts w:ascii="宋体" w:hAnsi="宋体" w:hint="eastAsia"/>
        </w:rPr>
        <w:t>健康教育完备的政策体系，缺乏有效的倡导、教育和服务机制。正规的</w:t>
      </w:r>
      <w:r w:rsidR="003D6F12" w:rsidRPr="00134424">
        <w:rPr>
          <w:rFonts w:ascii="宋体" w:hAnsi="宋体" w:hint="eastAsia"/>
        </w:rPr>
        <w:t>性</w:t>
      </w:r>
      <w:r w:rsidRPr="00134424">
        <w:rPr>
          <w:rFonts w:ascii="宋体" w:hAnsi="宋体" w:hint="eastAsia"/>
        </w:rPr>
        <w:t>健康教育开始太晚，多数青少年通过自购书籍、电脑网络、传言等得到</w:t>
      </w:r>
      <w:r w:rsidR="003D6F12" w:rsidRPr="00134424">
        <w:rPr>
          <w:rFonts w:ascii="宋体" w:hAnsi="宋体" w:hint="eastAsia"/>
        </w:rPr>
        <w:t>性</w:t>
      </w:r>
      <w:r w:rsidRPr="00134424">
        <w:rPr>
          <w:rFonts w:ascii="宋体" w:hAnsi="宋体" w:hint="eastAsia"/>
        </w:rPr>
        <w:t>健康知识，在进入青春期之前缺少接受正规教育的机会。</w:t>
      </w:r>
      <w:r w:rsidR="003D6F12" w:rsidRPr="00134424">
        <w:rPr>
          <w:rFonts w:ascii="宋体" w:hAnsi="宋体" w:hint="eastAsia"/>
        </w:rPr>
        <w:t>同时</w:t>
      </w:r>
      <w:r w:rsidRPr="00134424">
        <w:rPr>
          <w:rFonts w:ascii="宋体" w:hAnsi="宋体" w:hint="eastAsia"/>
        </w:rPr>
        <w:t>对书刊杂志、音像制品、网站网吧等文化传播市场的监督管理欠缺，没有从源头杜绝黄色淫秽信息传播。其次是学校缺失。学校只重视应试教育，忽视思想道德、法律、两性交往以及爱情婚姻等方面的教育，缺少对学生性生理、性心理方面的教育和引导。</w:t>
      </w:r>
      <w:r w:rsidR="003D6F12" w:rsidRPr="00134424">
        <w:rPr>
          <w:rFonts w:ascii="宋体" w:hAnsi="宋体" w:hint="eastAsia"/>
        </w:rPr>
        <w:t>性</w:t>
      </w:r>
      <w:r w:rsidRPr="00134424">
        <w:rPr>
          <w:rFonts w:ascii="宋体" w:hAnsi="宋体" w:hint="eastAsia"/>
        </w:rPr>
        <w:t>健康教育师资队伍整体素质偏低，传统的教育方式方法不能使青少年完全接受，良性互动受到限制。再就是家庭缺失。父母往往只把眼光盯在孩子的学习成绩上，忽视其心理健康，缺乏或羞于对孩子性知识的教育和引导，忽视了孩子渴望获取性知识的</w:t>
      </w:r>
      <w:r w:rsidR="003D6F12" w:rsidRPr="00134424">
        <w:rPr>
          <w:rFonts w:ascii="宋体" w:hAnsi="宋体" w:hint="eastAsia"/>
        </w:rPr>
        <w:t>需</w:t>
      </w:r>
      <w:r w:rsidRPr="00134424">
        <w:rPr>
          <w:rFonts w:ascii="宋体" w:hAnsi="宋体" w:hint="eastAsia"/>
        </w:rPr>
        <w:t>求。</w:t>
      </w:r>
    </w:p>
    <w:p w:rsidR="00750594" w:rsidRPr="00134424" w:rsidRDefault="00F32084" w:rsidP="00A23E5E">
      <w:pPr>
        <w:pStyle w:val="2"/>
        <w:rPr>
          <w:rFonts w:ascii="宋体" w:hAnsi="宋体"/>
        </w:rPr>
      </w:pPr>
      <w:bookmarkStart w:id="13" w:name="_Toc11224599"/>
      <w:bookmarkStart w:id="14" w:name="_Toc11918195"/>
      <w:r w:rsidRPr="00134424">
        <w:rPr>
          <w:rFonts w:ascii="宋体" w:hAnsi="宋体" w:hint="eastAsia"/>
        </w:rPr>
        <w:t>（二）国外性教育现状</w:t>
      </w:r>
      <w:bookmarkEnd w:id="13"/>
      <w:bookmarkEnd w:id="14"/>
    </w:p>
    <w:p w:rsidR="00750594" w:rsidRPr="00134424" w:rsidRDefault="00F32084" w:rsidP="00A23E5E">
      <w:pPr>
        <w:ind w:firstLine="480"/>
        <w:rPr>
          <w:rFonts w:ascii="宋体" w:hAnsi="宋体"/>
        </w:rPr>
      </w:pPr>
      <w:r w:rsidRPr="00134424">
        <w:rPr>
          <w:rFonts w:ascii="宋体" w:hAnsi="宋体" w:hint="eastAsia"/>
        </w:rPr>
        <w:t>国外正在进行的普教改革，除普遍强调加强基础知识和基本技能的教育外，还有一个非常明显的值得关注的动向，即对青少年进行性教育。世界各国的科学家普遍认为，对青少年甚至儿童开展早期性教育，不仅不会导致淫乱，相反可以帮助青少年对性有正确的认识，知道如何保护自己，避免因一时冲动或性无知而造成终身遗憾。国际计划生育联合会1993年的研究报告也提出，要进行更广泛的青少年性教育。关于青少年性教育提出的最直接原因，我认为是当今国际范围内青少年性行为低龄化。不论是发展中国家还是发达国家，每年都面临数不胜数的少女怀孕</w:t>
      </w:r>
      <w:r w:rsidR="003D6F12" w:rsidRPr="00134424">
        <w:rPr>
          <w:rFonts w:ascii="宋体" w:hAnsi="宋体" w:hint="eastAsia"/>
        </w:rPr>
        <w:t>、</w:t>
      </w:r>
      <w:r w:rsidRPr="00134424">
        <w:rPr>
          <w:rFonts w:ascii="宋体" w:hAnsi="宋体" w:hint="eastAsia"/>
        </w:rPr>
        <w:t>堕胎</w:t>
      </w:r>
      <w:r w:rsidR="003D6F12" w:rsidRPr="00134424">
        <w:rPr>
          <w:rFonts w:ascii="宋体" w:hAnsi="宋体" w:hint="eastAsia"/>
        </w:rPr>
        <w:t>、</w:t>
      </w:r>
      <w:r w:rsidRPr="00134424">
        <w:rPr>
          <w:rFonts w:ascii="宋体" w:hAnsi="宋体" w:hint="eastAsia"/>
        </w:rPr>
        <w:t>青少年性病等现象。这使得不少国家不得不做出加强青少年性教育的决定，也因此，对青少年开展性教育也成为一种不可逆转的趋势。</w:t>
      </w:r>
    </w:p>
    <w:p w:rsidR="00750594" w:rsidRPr="00134424" w:rsidRDefault="00F32084" w:rsidP="00A23E5E">
      <w:pPr>
        <w:ind w:firstLine="480"/>
        <w:rPr>
          <w:rFonts w:ascii="宋体" w:hAnsi="宋体"/>
        </w:rPr>
      </w:pPr>
      <w:r w:rsidRPr="00134424">
        <w:rPr>
          <w:rFonts w:ascii="宋体" w:hAnsi="宋体" w:hint="eastAsia"/>
        </w:rPr>
        <w:t>国外大多数发达国家对青少年性教育方面都有新进展和一些显著成果，这里从以下四个大的方面来概括国外性教育的现状。</w:t>
      </w:r>
    </w:p>
    <w:p w:rsidR="00750594" w:rsidRPr="00134424" w:rsidRDefault="00F32084" w:rsidP="00A23E5E">
      <w:pPr>
        <w:ind w:firstLine="480"/>
        <w:rPr>
          <w:rFonts w:ascii="宋体" w:hAnsi="宋体"/>
        </w:rPr>
      </w:pPr>
      <w:r w:rsidRPr="00134424">
        <w:rPr>
          <w:rFonts w:ascii="宋体" w:hAnsi="宋体" w:hint="eastAsia"/>
        </w:rPr>
        <w:t>由于社会文化背景不同，各国开展性教育的历史、目标、内容、方法等也都有各自的特点，下面将以我们认为最具代表性的瑞典、美国、芬兰、以及亚洲区日本性教育现状为例，借鉴他们的经验。</w:t>
      </w:r>
    </w:p>
    <w:p w:rsidR="00750594" w:rsidRPr="00134424" w:rsidRDefault="00F32084" w:rsidP="00A23E5E">
      <w:pPr>
        <w:pStyle w:val="3"/>
        <w:rPr>
          <w:rFonts w:ascii="宋体" w:hAnsi="宋体"/>
        </w:rPr>
      </w:pPr>
      <w:bookmarkStart w:id="15" w:name="_Toc11224600"/>
      <w:bookmarkStart w:id="16" w:name="_Toc11918196"/>
      <w:r w:rsidRPr="00134424">
        <w:rPr>
          <w:rFonts w:ascii="宋体" w:hAnsi="宋体" w:hint="eastAsia"/>
        </w:rPr>
        <w:lastRenderedPageBreak/>
        <w:t>1.</w:t>
      </w:r>
      <w:r w:rsidRPr="00134424">
        <w:rPr>
          <w:rFonts w:ascii="宋体" w:hAnsi="宋体" w:hint="eastAsia"/>
        </w:rPr>
        <w:t>瑞典</w:t>
      </w:r>
      <w:r w:rsidRPr="00134424">
        <w:rPr>
          <w:rFonts w:ascii="宋体" w:hAnsi="宋体" w:hint="eastAsia"/>
        </w:rPr>
        <w:t>-----</w:t>
      </w:r>
      <w:r w:rsidRPr="00134424">
        <w:rPr>
          <w:rFonts w:ascii="宋体" w:hAnsi="宋体" w:hint="eastAsia"/>
        </w:rPr>
        <w:t>走在世界性教育的前列</w:t>
      </w:r>
      <w:bookmarkEnd w:id="15"/>
      <w:bookmarkEnd w:id="16"/>
    </w:p>
    <w:p w:rsidR="00750594" w:rsidRPr="00134424" w:rsidRDefault="00F32084" w:rsidP="00A23E5E">
      <w:pPr>
        <w:ind w:firstLine="480"/>
        <w:rPr>
          <w:rFonts w:ascii="宋体" w:hAnsi="宋体"/>
        </w:rPr>
      </w:pPr>
      <w:r w:rsidRPr="00134424">
        <w:rPr>
          <w:rFonts w:ascii="宋体" w:hAnsi="宋体" w:hint="eastAsia"/>
        </w:rPr>
        <w:t>瑞典是世界上第一个推行性教育的国家。20世纪初，瑞典女子高中就率先开设性教育课程。从20世纪30年代起，性教育已逐渐在学校系统推广开来，瑞典早期学校性教育的成功模式得到国际社会公认，许多方面的做法是值得我们思考和借鉴的。其成功之处表现为：政府重视，社会对性教育持宽容的态度。</w:t>
      </w:r>
    </w:p>
    <w:p w:rsidR="00750594" w:rsidRPr="00134424" w:rsidRDefault="00F32084" w:rsidP="00A23E5E">
      <w:pPr>
        <w:ind w:firstLine="480"/>
        <w:rPr>
          <w:rFonts w:ascii="宋体" w:hAnsi="宋体"/>
        </w:rPr>
      </w:pPr>
      <w:r w:rsidRPr="00134424">
        <w:rPr>
          <w:rFonts w:ascii="宋体" w:hAnsi="宋体" w:hint="eastAsia"/>
        </w:rPr>
        <w:t>学校性教育采取适时、适度、有机与灵活的教育模式。</w:t>
      </w:r>
    </w:p>
    <w:p w:rsidR="00750594" w:rsidRPr="00134424" w:rsidRDefault="00F32084" w:rsidP="00A23E5E">
      <w:pPr>
        <w:ind w:firstLine="480"/>
        <w:rPr>
          <w:rFonts w:ascii="宋体" w:hAnsi="宋体"/>
        </w:rPr>
      </w:pPr>
      <w:r w:rsidRPr="00134424">
        <w:rPr>
          <w:rFonts w:ascii="宋体" w:hAnsi="宋体" w:hint="eastAsia"/>
        </w:rPr>
        <w:t>首先表现为学校性教育系统连贯。瑞典学校性教育从小学到高中有一套完整的体系。早期性教育从满足学生的好奇为前提，主要从生物学角度由浅入深讲授有关妊娠与生育等知识；初中阶段则比较全面完整地讲授身体机能、性心理、性生理方面知识；高中阶段的性教育则注重性关系的伦理学、社会学等方面的知识教育。</w:t>
      </w:r>
    </w:p>
    <w:p w:rsidR="00750594" w:rsidRPr="00134424" w:rsidRDefault="00F32084" w:rsidP="00A23E5E">
      <w:pPr>
        <w:ind w:firstLine="480"/>
        <w:rPr>
          <w:rFonts w:ascii="宋体" w:hAnsi="宋体"/>
        </w:rPr>
      </w:pPr>
      <w:r w:rsidRPr="00134424">
        <w:rPr>
          <w:rFonts w:ascii="宋体" w:hAnsi="宋体" w:hint="eastAsia"/>
        </w:rPr>
        <w:t>其次表现为学校性教育课程的设置条理清晰。每年级均有性教育内容，被有机的安排在不同课程中。不同年级有不同的教育计划，而且越来越多的涉及实际问题，例如在中学生中已经可以讨论像如何使用避孕套等问题。性教育作为学校必修课，其目标、任务、原则、内容和方法等都非常明确。在性教育方法方面，主要有讲解、自学、小组讨论、活动式对话等等。通过采取启发式、参与式这些人性化的方法，尽可能把学生的学习积极性调动起来。</w:t>
      </w:r>
    </w:p>
    <w:p w:rsidR="00750594" w:rsidRPr="00134424" w:rsidRDefault="00F32084" w:rsidP="00A23E5E">
      <w:pPr>
        <w:pStyle w:val="3"/>
        <w:rPr>
          <w:rFonts w:ascii="宋体" w:hAnsi="宋体"/>
        </w:rPr>
      </w:pPr>
      <w:bookmarkStart w:id="17" w:name="_Toc11224601"/>
      <w:bookmarkStart w:id="18" w:name="_Toc11918197"/>
      <w:r w:rsidRPr="00134424">
        <w:rPr>
          <w:rFonts w:ascii="宋体" w:hAnsi="宋体" w:hint="eastAsia"/>
        </w:rPr>
        <w:t>2</w:t>
      </w:r>
      <w:r w:rsidRPr="00134424">
        <w:rPr>
          <w:rFonts w:ascii="宋体" w:hAnsi="宋体" w:cs="Calibri"/>
        </w:rPr>
        <w:t>.</w:t>
      </w:r>
      <w:r w:rsidRPr="00134424">
        <w:rPr>
          <w:rFonts w:ascii="宋体" w:hAnsi="宋体" w:hint="eastAsia"/>
        </w:rPr>
        <w:t>美国</w:t>
      </w:r>
      <w:r w:rsidRPr="00134424">
        <w:rPr>
          <w:rFonts w:ascii="宋体" w:hAnsi="宋体" w:hint="eastAsia"/>
        </w:rPr>
        <w:t>-----</w:t>
      </w:r>
      <w:r w:rsidRPr="00134424">
        <w:rPr>
          <w:rFonts w:ascii="宋体" w:hAnsi="宋体" w:hint="eastAsia"/>
        </w:rPr>
        <w:t>两种性教育观的博弈</w:t>
      </w:r>
      <w:bookmarkEnd w:id="17"/>
      <w:bookmarkEnd w:id="18"/>
    </w:p>
    <w:p w:rsidR="00750594" w:rsidRPr="00134424" w:rsidRDefault="00F32084" w:rsidP="00A23E5E">
      <w:pPr>
        <w:ind w:firstLine="480"/>
        <w:rPr>
          <w:rFonts w:ascii="宋体" w:hAnsi="宋体"/>
        </w:rPr>
      </w:pPr>
      <w:r w:rsidRPr="00134424">
        <w:rPr>
          <w:rFonts w:ascii="宋体" w:hAnsi="宋体" w:hint="eastAsia"/>
        </w:rPr>
        <w:t>在美国，青少年性行为是一个非常严重的问题，美国青少年性行为已经</w:t>
      </w:r>
      <w:r w:rsidR="003D77FE" w:rsidRPr="00134424">
        <w:rPr>
          <w:rFonts w:ascii="宋体" w:hAnsi="宋体" w:hint="eastAsia"/>
        </w:rPr>
        <w:t>普遍</w:t>
      </w:r>
      <w:r w:rsidRPr="00134424">
        <w:rPr>
          <w:rFonts w:ascii="宋体" w:hAnsi="宋体" w:hint="eastAsia"/>
        </w:rPr>
        <w:t>早期化。美国在如何实施性教育问题上有两派意见。一派以美国性信息以及性教育委员会为代表，提出“安全性行为”的综合指标。为此，学校青春期性教育课程主要教会学生使用避孕套，</w:t>
      </w:r>
      <w:r w:rsidR="008927EC" w:rsidRPr="00134424">
        <w:rPr>
          <w:rFonts w:ascii="宋体" w:hAnsi="宋体" w:hint="eastAsia"/>
        </w:rPr>
        <w:t>将身体伤害降到最低程度</w:t>
      </w:r>
      <w:r w:rsidRPr="00134424">
        <w:rPr>
          <w:rFonts w:ascii="宋体" w:hAnsi="宋体" w:hint="eastAsia"/>
        </w:rPr>
        <w:t>。另一派以美国性健康医学研究所为代表，他们提出性和品德教育结合的目标，提倡以品德为基础的“节育”性教育。目前，实行“综合教育”</w:t>
      </w:r>
      <w:r w:rsidR="003D77FE" w:rsidRPr="00134424">
        <w:rPr>
          <w:rFonts w:ascii="宋体" w:hAnsi="宋体" w:hint="eastAsia"/>
        </w:rPr>
        <w:t>的</w:t>
      </w:r>
      <w:r w:rsidRPr="00134424">
        <w:rPr>
          <w:rFonts w:ascii="宋体" w:hAnsi="宋体" w:hint="eastAsia"/>
        </w:rPr>
        <w:t>学校仍占据绝大多数，但“节育”的教育分量也在增加。</w:t>
      </w:r>
    </w:p>
    <w:p w:rsidR="00750594" w:rsidRPr="00134424" w:rsidRDefault="00F32084" w:rsidP="00A23E5E">
      <w:pPr>
        <w:pStyle w:val="3"/>
        <w:rPr>
          <w:rFonts w:ascii="宋体" w:hAnsi="宋体"/>
        </w:rPr>
      </w:pPr>
      <w:bookmarkStart w:id="19" w:name="_Toc11224602"/>
      <w:bookmarkStart w:id="20" w:name="_Toc11918198"/>
      <w:r w:rsidRPr="00134424">
        <w:rPr>
          <w:rFonts w:ascii="宋体" w:hAnsi="宋体" w:hint="eastAsia"/>
        </w:rPr>
        <w:lastRenderedPageBreak/>
        <w:t>3</w:t>
      </w:r>
      <w:r w:rsidRPr="00134424">
        <w:rPr>
          <w:rFonts w:ascii="宋体" w:hAnsi="宋体" w:cs="Calibri"/>
        </w:rPr>
        <w:t>.</w:t>
      </w:r>
      <w:r w:rsidRPr="00134424">
        <w:rPr>
          <w:rFonts w:ascii="宋体" w:hAnsi="宋体" w:hint="eastAsia"/>
        </w:rPr>
        <w:t>芬兰</w:t>
      </w:r>
      <w:r w:rsidRPr="00134424">
        <w:rPr>
          <w:rFonts w:ascii="宋体" w:hAnsi="宋体" w:hint="eastAsia"/>
        </w:rPr>
        <w:t>-----</w:t>
      </w:r>
      <w:r w:rsidRPr="00134424">
        <w:rPr>
          <w:rFonts w:ascii="宋体" w:hAnsi="宋体" w:hint="eastAsia"/>
        </w:rPr>
        <w:t>成功经验的典范</w:t>
      </w:r>
      <w:bookmarkEnd w:id="19"/>
      <w:bookmarkEnd w:id="20"/>
    </w:p>
    <w:p w:rsidR="00750594" w:rsidRPr="00134424" w:rsidRDefault="00F32084" w:rsidP="00A23E5E">
      <w:pPr>
        <w:ind w:firstLine="480"/>
        <w:rPr>
          <w:rFonts w:ascii="宋体" w:hAnsi="宋体"/>
        </w:rPr>
      </w:pPr>
      <w:r w:rsidRPr="00134424">
        <w:rPr>
          <w:rFonts w:ascii="宋体" w:hAnsi="宋体" w:hint="eastAsia"/>
        </w:rPr>
        <w:t>从</w:t>
      </w:r>
      <w:r w:rsidR="008927EC" w:rsidRPr="00134424">
        <w:rPr>
          <w:rFonts w:ascii="宋体" w:hAnsi="宋体" w:hint="eastAsia"/>
        </w:rPr>
        <w:t>二十</w:t>
      </w:r>
      <w:r w:rsidRPr="00134424">
        <w:rPr>
          <w:rFonts w:ascii="宋体" w:hAnsi="宋体" w:hint="eastAsia"/>
        </w:rPr>
        <w:t>世纪60年代开始，芬兰政府就已经开始实施青少年性教育计划，教育孩子建立正确的友情，从性保健的角度开展性教育。</w:t>
      </w:r>
      <w:r w:rsidR="008927EC" w:rsidRPr="00134424">
        <w:rPr>
          <w:rFonts w:ascii="宋体" w:hAnsi="宋体" w:hint="eastAsia"/>
        </w:rPr>
        <w:t>二十</w:t>
      </w:r>
      <w:r w:rsidRPr="00134424">
        <w:rPr>
          <w:rFonts w:ascii="宋体" w:hAnsi="宋体" w:hint="eastAsia"/>
        </w:rPr>
        <w:t>世纪70年代开始，芬兰性教育就进入了中小学教育大纲，连幼儿园中也有正面的性教育图书，建立了性教育咨询电话，儿童保护机构等等，随时为青少年提供帮助。在世界人口发展大会上，芬兰性教育作为成功经验受到推崇。1975</w:t>
      </w:r>
      <w:r w:rsidR="00DD6086">
        <w:rPr>
          <w:rFonts w:ascii="宋体" w:hAnsi="宋体" w:hint="eastAsia"/>
        </w:rPr>
        <w:t>-</w:t>
      </w:r>
      <w:r w:rsidRPr="00134424">
        <w:rPr>
          <w:rFonts w:ascii="宋体" w:hAnsi="宋体" w:hint="eastAsia"/>
        </w:rPr>
        <w:t>1994年，15岁</w:t>
      </w:r>
      <w:r w:rsidR="00DD6086">
        <w:rPr>
          <w:rFonts w:ascii="宋体" w:hAnsi="宋体" w:hint="eastAsia"/>
        </w:rPr>
        <w:t>-</w:t>
      </w:r>
      <w:r w:rsidRPr="00134424">
        <w:rPr>
          <w:rFonts w:ascii="宋体" w:hAnsi="宋体" w:hint="eastAsia"/>
        </w:rPr>
        <w:t>19岁女孩堕胎率从21.2%降到9%，芬兰的性教育图书《我们的身体》备受各国专家推崇。书中有“细胞”“皮肤”“视觉”“听觉”“呼吸”“骨骼”等章节，家长可以像是讲《一千零一夜》那样每天晚上睡前给孩子讲一个章节，对孩子的性教育就这样自然而然的开始了，在“出生”部分中，小女孩问爸爸她是怎么来的时，爸爸回答：“在夏天的郊外你不是看到有蝴蝶趴在一起吗，昆虫这样做是为了生宝宝，爸爸妈妈是因为相爱，有一天，妈妈说，我们制造一个小宝宝吧，于是，爸爸的精子钻到妈妈的卵细胞中，这就是你。当时的你只有针尖那么一点点大，你在妈妈的肚子里慢慢长大，后来钻出来，我们就有了你。”在这一节后面还有昆虫交尾，精子冲击卵子的画面，有不同发育阶段的胎儿，很自然的解释了孩子不容易理解的事。芬兰的性教育取得了世界瞩目的成效，芬兰被世界人口发展协会树为典范。</w:t>
      </w:r>
    </w:p>
    <w:p w:rsidR="00750594" w:rsidRPr="00134424" w:rsidRDefault="00F32084" w:rsidP="00A23E5E">
      <w:pPr>
        <w:pStyle w:val="3"/>
        <w:rPr>
          <w:rFonts w:ascii="宋体" w:hAnsi="宋体"/>
        </w:rPr>
      </w:pPr>
      <w:bookmarkStart w:id="21" w:name="_Toc11224603"/>
      <w:bookmarkStart w:id="22" w:name="_Toc11918199"/>
      <w:r w:rsidRPr="00134424">
        <w:rPr>
          <w:rFonts w:ascii="宋体" w:hAnsi="宋体" w:hint="eastAsia"/>
        </w:rPr>
        <w:t>4</w:t>
      </w:r>
      <w:r w:rsidRPr="00134424">
        <w:rPr>
          <w:rFonts w:ascii="宋体" w:hAnsi="宋体"/>
        </w:rPr>
        <w:t>.</w:t>
      </w:r>
      <w:r w:rsidRPr="00134424">
        <w:rPr>
          <w:rFonts w:ascii="宋体" w:hAnsi="宋体" w:hint="eastAsia"/>
        </w:rPr>
        <w:t>日本</w:t>
      </w:r>
      <w:r w:rsidRPr="00134424">
        <w:rPr>
          <w:rFonts w:ascii="宋体" w:hAnsi="宋体" w:hint="eastAsia"/>
        </w:rPr>
        <w:t>-----</w:t>
      </w:r>
      <w:r w:rsidRPr="00134424">
        <w:rPr>
          <w:rFonts w:ascii="宋体" w:hAnsi="宋体" w:hint="eastAsia"/>
        </w:rPr>
        <w:t>把性作为人格的基本部分</w:t>
      </w:r>
      <w:bookmarkEnd w:id="21"/>
      <w:bookmarkEnd w:id="22"/>
    </w:p>
    <w:p w:rsidR="00750594" w:rsidRPr="00134424" w:rsidRDefault="00F32084" w:rsidP="00A23E5E">
      <w:pPr>
        <w:ind w:firstLine="480"/>
        <w:rPr>
          <w:rFonts w:ascii="宋体" w:hAnsi="宋体"/>
        </w:rPr>
      </w:pPr>
      <w:r w:rsidRPr="00134424">
        <w:rPr>
          <w:rFonts w:ascii="宋体" w:hAnsi="宋体" w:hint="eastAsia"/>
        </w:rPr>
        <w:t>日本性教育经历了三个阶段，第一个阶段是20世纪40年代中期至60年代中期，这一时期的性教育强调“纯洁教育”。第二阶段是20世纪60年代中期至70年代中期。日本受到西方“性自由”浪潮冲击，社会</w:t>
      </w:r>
      <w:r w:rsidR="002340D8" w:rsidRPr="00134424">
        <w:rPr>
          <w:rFonts w:ascii="宋体" w:hAnsi="宋体" w:hint="eastAsia"/>
        </w:rPr>
        <w:t>上</w:t>
      </w:r>
      <w:r w:rsidRPr="00134424">
        <w:rPr>
          <w:rFonts w:ascii="宋体" w:hAnsi="宋体" w:hint="eastAsia"/>
        </w:rPr>
        <w:t>性解放</w:t>
      </w:r>
      <w:r w:rsidR="002340D8" w:rsidRPr="00134424">
        <w:rPr>
          <w:rFonts w:ascii="宋体" w:hAnsi="宋体" w:hint="eastAsia"/>
        </w:rPr>
        <w:t>思潮</w:t>
      </w:r>
      <w:r w:rsidRPr="00134424">
        <w:rPr>
          <w:rFonts w:ascii="宋体" w:hAnsi="宋体" w:hint="eastAsia"/>
        </w:rPr>
        <w:t>泛滥、性犯罪急剧增加，学校、家庭、社会对此深感不安，从而开始了以传授性科学知识为主的阶段。第三阶段是20世纪70年代以后日本进入“性指导”阶段，不仅让学生懂得性科学知识，还要懂得友爱的重要和生命的可贵。</w:t>
      </w:r>
    </w:p>
    <w:p w:rsidR="00750594" w:rsidRPr="00134424" w:rsidRDefault="00F32084" w:rsidP="00A23E5E">
      <w:pPr>
        <w:ind w:firstLine="480"/>
        <w:rPr>
          <w:rFonts w:ascii="宋体" w:hAnsi="宋体"/>
        </w:rPr>
      </w:pPr>
      <w:r w:rsidRPr="00134424">
        <w:rPr>
          <w:rFonts w:ascii="宋体" w:hAnsi="宋体" w:hint="eastAsia"/>
        </w:rPr>
        <w:t>20世纪80年代以来，日本在性教育中特别强调“性约束”</w:t>
      </w:r>
      <w:r w:rsidR="002340D8" w:rsidRPr="00134424">
        <w:rPr>
          <w:rFonts w:ascii="宋体" w:hAnsi="宋体" w:hint="eastAsia"/>
        </w:rPr>
        <w:t>与</w:t>
      </w:r>
      <w:r w:rsidRPr="00134424">
        <w:rPr>
          <w:rFonts w:ascii="宋体" w:hAnsi="宋体" w:hint="eastAsia"/>
        </w:rPr>
        <w:t>“性道德”，认为性教育首先是性的文明教育、伦理教育和道德教育，要尊重人的精神，讲究男女平等，而性的卫生教育是第二位的。目前，日本中小学的性教育是通过学校</w:t>
      </w:r>
      <w:r w:rsidRPr="00134424">
        <w:rPr>
          <w:rFonts w:ascii="宋体" w:hAnsi="宋体" w:hint="eastAsia"/>
        </w:rPr>
        <w:lastRenderedPageBreak/>
        <w:t>的全部教育活动来进行的，包括“性的学习”</w:t>
      </w:r>
      <w:r w:rsidR="002340D8" w:rsidRPr="00134424">
        <w:rPr>
          <w:rFonts w:ascii="宋体" w:hAnsi="宋体" w:hint="eastAsia"/>
        </w:rPr>
        <w:t>与</w:t>
      </w:r>
      <w:r w:rsidRPr="00134424">
        <w:rPr>
          <w:rFonts w:ascii="宋体" w:hAnsi="宋体" w:hint="eastAsia"/>
        </w:rPr>
        <w:t>“性的指导”两部分。“性的学习”是向学生传授科学的性知识，使他们理解生命的宝贵性，具有正确的异性观和性行为的自我决定能力。“性的指导”主要是通过特别活动、“领域外活动”（</w:t>
      </w:r>
      <w:r w:rsidR="00A605FB" w:rsidRPr="00134424">
        <w:rPr>
          <w:rFonts w:ascii="宋体" w:hAnsi="宋体" w:hint="eastAsia"/>
        </w:rPr>
        <w:t>即</w:t>
      </w:r>
      <w:r w:rsidRPr="00134424">
        <w:rPr>
          <w:rFonts w:ascii="宋体" w:hAnsi="宋体" w:hint="eastAsia"/>
        </w:rPr>
        <w:t>包含学科课程、道德、特别活动三部分的教育课程体系以外的活动）进行的性教育。这种性教育不是以性知识传授为主要目的，而主要是让学生掌握在处理、解决自身存在或面临的有关性的问题上所需要的各种能力，形成应有的态度，养成良好的习惯。</w:t>
      </w:r>
    </w:p>
    <w:p w:rsidR="00750594" w:rsidRPr="00134424" w:rsidRDefault="00F32084" w:rsidP="00A23E5E">
      <w:pPr>
        <w:ind w:firstLine="480"/>
        <w:rPr>
          <w:rFonts w:ascii="宋体" w:hAnsi="宋体"/>
        </w:rPr>
      </w:pPr>
      <w:r w:rsidRPr="00134424">
        <w:rPr>
          <w:rFonts w:ascii="宋体" w:hAnsi="宋体" w:hint="eastAsia"/>
        </w:rPr>
        <w:t>日本青少年的性教育方法具体有两种，即集体指导和个别指导。集体指导是以整个年级或一个班级、一个小组为单位，在特定的学科教学中，对学生的性知识学习进行指导。个别指导是指以某个学生为具体对象，对他们进行有针对性的个别问题指导，两种方法都有着不错的成效。</w:t>
      </w:r>
    </w:p>
    <w:p w:rsidR="00750594" w:rsidRPr="00134424" w:rsidRDefault="00F32084" w:rsidP="00A23E5E">
      <w:pPr>
        <w:pStyle w:val="2"/>
        <w:rPr>
          <w:rFonts w:ascii="宋体" w:hAnsi="宋体"/>
        </w:rPr>
      </w:pPr>
      <w:bookmarkStart w:id="23" w:name="_Toc11224604"/>
      <w:bookmarkStart w:id="24" w:name="_Toc11918200"/>
      <w:r w:rsidRPr="00134424">
        <w:rPr>
          <w:rFonts w:ascii="宋体" w:hAnsi="宋体" w:hint="eastAsia"/>
        </w:rPr>
        <w:t>（三）</w:t>
      </w:r>
      <w:r w:rsidR="008927EC" w:rsidRPr="00134424">
        <w:rPr>
          <w:rFonts w:ascii="宋体" w:hAnsi="宋体" w:hint="eastAsia"/>
        </w:rPr>
        <w:t>部分国家</w:t>
      </w:r>
      <w:r w:rsidRPr="00134424">
        <w:rPr>
          <w:rFonts w:ascii="宋体" w:hAnsi="宋体" w:hint="eastAsia"/>
        </w:rPr>
        <w:t>青少年性教育的现状特征分析</w:t>
      </w:r>
      <w:bookmarkEnd w:id="23"/>
      <w:bookmarkEnd w:id="24"/>
    </w:p>
    <w:p w:rsidR="00750594" w:rsidRPr="00134424" w:rsidRDefault="00F32084" w:rsidP="00A23E5E">
      <w:pPr>
        <w:pStyle w:val="3"/>
        <w:rPr>
          <w:rFonts w:ascii="宋体" w:hAnsi="宋体"/>
        </w:rPr>
      </w:pPr>
      <w:bookmarkStart w:id="25" w:name="_Toc11918201"/>
      <w:r w:rsidRPr="00134424">
        <w:rPr>
          <w:rFonts w:ascii="宋体" w:hAnsi="宋体" w:hint="eastAsia"/>
        </w:rPr>
        <w:t>1</w:t>
      </w:r>
      <w:r w:rsidRPr="00134424">
        <w:rPr>
          <w:rFonts w:ascii="宋体" w:hAnsi="宋体" w:cs="Calibri"/>
        </w:rPr>
        <w:t>.</w:t>
      </w:r>
      <w:r w:rsidRPr="00134424">
        <w:rPr>
          <w:rFonts w:ascii="宋体" w:hAnsi="宋体" w:hint="eastAsia"/>
        </w:rPr>
        <w:t>教育内容系统化</w:t>
      </w:r>
      <w:bookmarkEnd w:id="25"/>
    </w:p>
    <w:p w:rsidR="00750594" w:rsidRPr="00134424" w:rsidRDefault="00F32084" w:rsidP="00A23E5E">
      <w:pPr>
        <w:ind w:firstLine="480"/>
        <w:rPr>
          <w:rFonts w:ascii="宋体" w:hAnsi="宋体"/>
        </w:rPr>
      </w:pPr>
      <w:r w:rsidRPr="00134424">
        <w:rPr>
          <w:rFonts w:ascii="宋体" w:hAnsi="宋体" w:hint="eastAsia"/>
        </w:rPr>
        <w:t>从以上几国性教育的发展现状中我们不难看出，</w:t>
      </w:r>
      <w:r w:rsidR="008927EC" w:rsidRPr="00134424">
        <w:rPr>
          <w:rFonts w:ascii="宋体" w:hAnsi="宋体" w:hint="eastAsia"/>
        </w:rPr>
        <w:t>部分国家性教育内容丰富且系统，包括</w:t>
      </w:r>
      <w:r w:rsidRPr="00134424">
        <w:rPr>
          <w:rFonts w:ascii="宋体" w:hAnsi="宋体" w:hint="eastAsia"/>
        </w:rPr>
        <w:t>性别角色的进入、性身份的认同、性态度的确立、性意识的发展、性的生理需要与心理健康，以及性的道德和责任感的确立等</w:t>
      </w:r>
      <w:r w:rsidR="008927EC" w:rsidRPr="00134424">
        <w:rPr>
          <w:rFonts w:ascii="宋体" w:hAnsi="宋体" w:hint="eastAsia"/>
        </w:rPr>
        <w:t>内容</w:t>
      </w:r>
      <w:r w:rsidRPr="00134424">
        <w:rPr>
          <w:rFonts w:ascii="宋体" w:hAnsi="宋体" w:hint="eastAsia"/>
        </w:rPr>
        <w:t>，已经形成一套系统的理论和操作性较强的性教育内容体系。</w:t>
      </w:r>
    </w:p>
    <w:p w:rsidR="00750594" w:rsidRPr="00134424" w:rsidRDefault="00F32084" w:rsidP="00A23E5E">
      <w:pPr>
        <w:pStyle w:val="3"/>
        <w:rPr>
          <w:rFonts w:ascii="宋体" w:hAnsi="宋体"/>
        </w:rPr>
      </w:pPr>
      <w:bookmarkStart w:id="26" w:name="_Toc11918202"/>
      <w:r w:rsidRPr="00134424">
        <w:rPr>
          <w:rFonts w:ascii="宋体" w:hAnsi="宋体" w:hint="eastAsia"/>
        </w:rPr>
        <w:t>2</w:t>
      </w:r>
      <w:r w:rsidRPr="00134424">
        <w:rPr>
          <w:rFonts w:ascii="宋体" w:hAnsi="宋体" w:cs="Calibri"/>
        </w:rPr>
        <w:t>.</w:t>
      </w:r>
      <w:r w:rsidRPr="00134424">
        <w:rPr>
          <w:rFonts w:ascii="宋体" w:hAnsi="宋体" w:hint="eastAsia"/>
        </w:rPr>
        <w:t>教育对象低龄化</w:t>
      </w:r>
      <w:bookmarkEnd w:id="26"/>
    </w:p>
    <w:p w:rsidR="00750594" w:rsidRPr="00134424" w:rsidRDefault="00F32084" w:rsidP="00A23E5E">
      <w:pPr>
        <w:ind w:firstLine="480"/>
        <w:rPr>
          <w:rFonts w:ascii="宋体" w:hAnsi="宋体"/>
        </w:rPr>
      </w:pPr>
      <w:r w:rsidRPr="00134424">
        <w:rPr>
          <w:rFonts w:ascii="宋体" w:hAnsi="宋体" w:hint="eastAsia"/>
        </w:rPr>
        <w:t>国外很多性教育专家学者认为，性教育应从儿童抓起，不能等到孩子完全上中学后再进行性教育。因为在孩子10岁以前，对性知识是有相当大的渴望和好奇的。</w:t>
      </w:r>
    </w:p>
    <w:p w:rsidR="00750594" w:rsidRPr="00134424" w:rsidRDefault="00E21010" w:rsidP="00A23E5E">
      <w:pPr>
        <w:pStyle w:val="3"/>
        <w:rPr>
          <w:rFonts w:ascii="宋体" w:hAnsi="宋体"/>
        </w:rPr>
      </w:pPr>
      <w:bookmarkStart w:id="27" w:name="_Toc11918203"/>
      <w:r w:rsidRPr="00134424">
        <w:rPr>
          <w:rFonts w:ascii="宋体" w:hAnsi="宋体" w:hint="eastAsia"/>
        </w:rPr>
        <w:t>3</w:t>
      </w:r>
      <w:r w:rsidR="00F32084" w:rsidRPr="00134424">
        <w:rPr>
          <w:rFonts w:ascii="宋体" w:hAnsi="宋体" w:cs="Calibri"/>
        </w:rPr>
        <w:t>.</w:t>
      </w:r>
      <w:r w:rsidR="00F32084" w:rsidRPr="00134424">
        <w:rPr>
          <w:rFonts w:ascii="宋体" w:hAnsi="宋体" w:hint="eastAsia"/>
        </w:rPr>
        <w:t>教育方法灵活多样化</w:t>
      </w:r>
      <w:bookmarkEnd w:id="27"/>
    </w:p>
    <w:p w:rsidR="00750594" w:rsidRPr="00134424" w:rsidRDefault="00F32084" w:rsidP="00A23E5E">
      <w:pPr>
        <w:ind w:firstLine="480"/>
        <w:rPr>
          <w:rFonts w:ascii="宋体" w:hAnsi="宋体"/>
        </w:rPr>
      </w:pPr>
      <w:r w:rsidRPr="00134424">
        <w:rPr>
          <w:rFonts w:ascii="宋体" w:hAnsi="宋体" w:hint="eastAsia"/>
        </w:rPr>
        <w:t>在性教育方法上，重视双向沟通，充分尊重青少年的自主选择和个性，在教</w:t>
      </w:r>
      <w:r w:rsidRPr="00134424">
        <w:rPr>
          <w:rFonts w:ascii="宋体" w:hAnsi="宋体" w:hint="eastAsia"/>
        </w:rPr>
        <w:lastRenderedPageBreak/>
        <w:t>育手段上尽量因材施教，以增强性教育的趣味性和生动性。</w:t>
      </w:r>
    </w:p>
    <w:p w:rsidR="00750594" w:rsidRPr="00134424" w:rsidRDefault="00E21010" w:rsidP="00A23E5E">
      <w:pPr>
        <w:pStyle w:val="3"/>
        <w:rPr>
          <w:rFonts w:ascii="宋体" w:hAnsi="宋体"/>
        </w:rPr>
      </w:pPr>
      <w:bookmarkStart w:id="28" w:name="_Toc11918204"/>
      <w:r w:rsidRPr="00134424">
        <w:rPr>
          <w:rFonts w:ascii="宋体" w:hAnsi="宋体" w:hint="eastAsia"/>
        </w:rPr>
        <w:t>4</w:t>
      </w:r>
      <w:r w:rsidR="00F32084" w:rsidRPr="00134424">
        <w:rPr>
          <w:rFonts w:ascii="宋体" w:hAnsi="宋体" w:cs="Calibri"/>
        </w:rPr>
        <w:t>.</w:t>
      </w:r>
      <w:r w:rsidR="00F32084" w:rsidRPr="00134424">
        <w:rPr>
          <w:rFonts w:ascii="宋体" w:hAnsi="宋体" w:hint="eastAsia"/>
        </w:rPr>
        <w:t>教育效果显著化</w:t>
      </w:r>
      <w:bookmarkEnd w:id="28"/>
    </w:p>
    <w:p w:rsidR="00750594" w:rsidRPr="00134424" w:rsidRDefault="00F32084" w:rsidP="00A23E5E">
      <w:pPr>
        <w:ind w:firstLine="480"/>
        <w:rPr>
          <w:rFonts w:ascii="宋体" w:hAnsi="宋体"/>
        </w:rPr>
      </w:pPr>
      <w:r w:rsidRPr="00134424">
        <w:rPr>
          <w:rFonts w:ascii="宋体" w:hAnsi="宋体" w:hint="eastAsia"/>
        </w:rPr>
        <w:t>国外对儿童进行青少年性教育的效果显著，振奋人心。在目前艾滋病向全球蔓延并</w:t>
      </w:r>
      <w:r w:rsidR="006D4CC4" w:rsidRPr="00134424">
        <w:rPr>
          <w:rFonts w:ascii="宋体" w:hAnsi="宋体" w:hint="eastAsia"/>
        </w:rPr>
        <w:t>以</w:t>
      </w:r>
      <w:r w:rsidRPr="00134424">
        <w:rPr>
          <w:rFonts w:ascii="宋体" w:hAnsi="宋体" w:hint="eastAsia"/>
        </w:rPr>
        <w:t>几何数字递增时，乌干达在短短几年内控制了局面，青少年艾滋病人数在逐渐递减，答案是他们进行了性教育。自1976年开始，瑞典的少女妊娠和人工流产数字明显下降，性病和性犯罪率也在逐年降低，“未婚母亲家庭”几乎消失。这是多么可喜的一个局面。</w:t>
      </w:r>
    </w:p>
    <w:p w:rsidR="00750594" w:rsidRPr="00134424" w:rsidRDefault="00F32084" w:rsidP="00A23E5E">
      <w:pPr>
        <w:pStyle w:val="2"/>
        <w:rPr>
          <w:rFonts w:ascii="宋体" w:hAnsi="宋体"/>
        </w:rPr>
      </w:pPr>
      <w:bookmarkStart w:id="29" w:name="_Toc11224605"/>
      <w:bookmarkStart w:id="30" w:name="_Toc11918205"/>
      <w:r w:rsidRPr="00134424">
        <w:rPr>
          <w:rFonts w:ascii="宋体" w:hAnsi="宋体" w:hint="eastAsia"/>
        </w:rPr>
        <w:t>（四）国外青少年性教育带给我们的经验和启示</w:t>
      </w:r>
      <w:bookmarkEnd w:id="29"/>
      <w:bookmarkEnd w:id="30"/>
    </w:p>
    <w:p w:rsidR="00750594" w:rsidRPr="00134424" w:rsidRDefault="00F32084" w:rsidP="00A23E5E">
      <w:pPr>
        <w:ind w:firstLine="480"/>
        <w:rPr>
          <w:rFonts w:ascii="宋体" w:hAnsi="宋体"/>
        </w:rPr>
      </w:pPr>
      <w:r w:rsidRPr="00134424">
        <w:rPr>
          <w:rFonts w:ascii="宋体" w:hAnsi="宋体" w:hint="eastAsia"/>
        </w:rPr>
        <w:t>我们认为首先要注重性教育内容的全面性，即对性教育不能简单的理解为生殖系统和性病预防的教育，而是作为人的教育来进行的，包括人生观</w:t>
      </w:r>
      <w:r w:rsidR="006906A2" w:rsidRPr="00134424">
        <w:rPr>
          <w:rFonts w:ascii="宋体" w:hAnsi="宋体" w:hint="eastAsia"/>
        </w:rPr>
        <w:t>、</w:t>
      </w:r>
      <w:r w:rsidRPr="00134424">
        <w:rPr>
          <w:rFonts w:ascii="宋体" w:hAnsi="宋体" w:hint="eastAsia"/>
        </w:rPr>
        <w:t>价值观</w:t>
      </w:r>
      <w:r w:rsidR="006906A2" w:rsidRPr="00134424">
        <w:rPr>
          <w:rFonts w:ascii="宋体" w:hAnsi="宋体" w:hint="eastAsia"/>
        </w:rPr>
        <w:t>、</w:t>
      </w:r>
      <w:r w:rsidRPr="00134424">
        <w:rPr>
          <w:rFonts w:ascii="宋体" w:hAnsi="宋体" w:hint="eastAsia"/>
        </w:rPr>
        <w:t>伦理观</w:t>
      </w:r>
      <w:r w:rsidR="006906A2" w:rsidRPr="00134424">
        <w:rPr>
          <w:rFonts w:ascii="宋体" w:hAnsi="宋体" w:hint="eastAsia"/>
        </w:rPr>
        <w:t>、</w:t>
      </w:r>
      <w:r w:rsidRPr="00134424">
        <w:rPr>
          <w:rFonts w:ascii="宋体" w:hAnsi="宋体" w:hint="eastAsia"/>
        </w:rPr>
        <w:t>性生理、</w:t>
      </w:r>
      <w:r w:rsidR="006906A2" w:rsidRPr="00134424">
        <w:rPr>
          <w:rFonts w:ascii="宋体" w:hAnsi="宋体" w:hint="eastAsia"/>
        </w:rPr>
        <w:t>性</w:t>
      </w:r>
      <w:r w:rsidRPr="00134424">
        <w:rPr>
          <w:rFonts w:ascii="宋体" w:hAnsi="宋体" w:hint="eastAsia"/>
        </w:rPr>
        <w:t>心理</w:t>
      </w:r>
      <w:r w:rsidR="006906A2" w:rsidRPr="00134424">
        <w:rPr>
          <w:rFonts w:ascii="宋体" w:hAnsi="宋体" w:hint="eastAsia"/>
        </w:rPr>
        <w:t>、</w:t>
      </w:r>
      <w:r w:rsidRPr="00134424">
        <w:rPr>
          <w:rFonts w:ascii="宋体" w:hAnsi="宋体" w:hint="eastAsia"/>
        </w:rPr>
        <w:t>性法律知识等全方位的教育。</w:t>
      </w:r>
    </w:p>
    <w:p w:rsidR="00750594" w:rsidRPr="00134424" w:rsidRDefault="00F32084" w:rsidP="00A23E5E">
      <w:pPr>
        <w:ind w:firstLine="480"/>
        <w:rPr>
          <w:rFonts w:ascii="宋体" w:hAnsi="宋体"/>
        </w:rPr>
      </w:pPr>
      <w:r w:rsidRPr="00134424">
        <w:rPr>
          <w:rFonts w:ascii="宋体" w:hAnsi="宋体" w:hint="eastAsia"/>
        </w:rPr>
        <w:t>其次，我们应该注重性教育过程的渐进性以及性教育工作者的专业化。青少年性成熟是一个发展过程，所以性教育的设计应该与青少年身心发展规律相符合，循序渐进，坚持教育的适宜，适度，适时。</w:t>
      </w:r>
    </w:p>
    <w:p w:rsidR="00750594" w:rsidRPr="00134424" w:rsidRDefault="00F32084" w:rsidP="00A23E5E">
      <w:pPr>
        <w:ind w:firstLine="480"/>
        <w:rPr>
          <w:rFonts w:ascii="宋体" w:hAnsi="宋体"/>
        </w:rPr>
      </w:pPr>
      <w:r w:rsidRPr="00134424">
        <w:rPr>
          <w:rFonts w:ascii="宋体" w:hAnsi="宋体" w:hint="eastAsia"/>
        </w:rPr>
        <w:t>最后要注重性教育的生活化以及性教育途径的多样性。</w:t>
      </w:r>
      <w:r w:rsidR="006906A2" w:rsidRPr="00134424">
        <w:rPr>
          <w:rFonts w:ascii="宋体" w:hAnsi="宋体" w:hint="eastAsia"/>
        </w:rPr>
        <w:t>要</w:t>
      </w:r>
      <w:r w:rsidRPr="00134424">
        <w:rPr>
          <w:rFonts w:ascii="宋体" w:hAnsi="宋体" w:hint="eastAsia"/>
        </w:rPr>
        <w:t>把性教育与青少年的实际生活结合起来进行</w:t>
      </w:r>
      <w:r w:rsidR="006906A2" w:rsidRPr="00134424">
        <w:rPr>
          <w:rFonts w:ascii="宋体" w:hAnsi="宋体" w:hint="eastAsia"/>
        </w:rPr>
        <w:t>，</w:t>
      </w:r>
      <w:r w:rsidRPr="00134424">
        <w:rPr>
          <w:rFonts w:ascii="宋体" w:hAnsi="宋体" w:hint="eastAsia"/>
        </w:rPr>
        <w:t>才能从真正意义上帮助青少年健康成长。</w:t>
      </w:r>
    </w:p>
    <w:p w:rsidR="00750594" w:rsidRPr="00134424" w:rsidRDefault="00F32084" w:rsidP="00A23E5E">
      <w:pPr>
        <w:pStyle w:val="1"/>
        <w:ind w:firstLineChars="0" w:firstLine="0"/>
        <w:rPr>
          <w:rFonts w:ascii="宋体" w:hAnsi="宋体"/>
        </w:rPr>
      </w:pPr>
      <w:bookmarkStart w:id="31" w:name="_Toc11224606"/>
      <w:bookmarkStart w:id="32" w:name="_Toc11918206"/>
      <w:r w:rsidRPr="00134424">
        <w:rPr>
          <w:rFonts w:ascii="宋体" w:hAnsi="宋体" w:hint="eastAsia"/>
        </w:rPr>
        <w:t>二、如何对低龄孩童开展性教育</w:t>
      </w:r>
      <w:bookmarkEnd w:id="31"/>
      <w:bookmarkEnd w:id="32"/>
    </w:p>
    <w:p w:rsidR="00D42C1C" w:rsidRPr="00134424" w:rsidRDefault="00F32084" w:rsidP="00A23E5E">
      <w:pPr>
        <w:pStyle w:val="2"/>
        <w:rPr>
          <w:rFonts w:ascii="宋体" w:hAnsi="宋体"/>
        </w:rPr>
      </w:pPr>
      <w:bookmarkStart w:id="33" w:name="_Toc11224607"/>
      <w:bookmarkStart w:id="34" w:name="_Toc11918207"/>
      <w:r w:rsidRPr="00134424">
        <w:rPr>
          <w:rFonts w:ascii="宋体" w:hAnsi="宋体" w:hint="eastAsia"/>
        </w:rPr>
        <w:t>（一）</w:t>
      </w:r>
      <w:bookmarkEnd w:id="33"/>
      <w:r w:rsidR="00FE7AC3" w:rsidRPr="00134424">
        <w:rPr>
          <w:rFonts w:ascii="宋体" w:hAnsi="宋体" w:hint="eastAsia"/>
        </w:rPr>
        <w:t>帮助孩子形成性别意识</w:t>
      </w:r>
      <w:bookmarkEnd w:id="34"/>
    </w:p>
    <w:p w:rsidR="00DA3B1C" w:rsidRPr="00134424" w:rsidRDefault="008F5BD9" w:rsidP="00A23E5E">
      <w:pPr>
        <w:ind w:firstLine="480"/>
        <w:rPr>
          <w:rFonts w:ascii="宋体" w:hAnsi="宋体"/>
        </w:rPr>
      </w:pPr>
      <w:r w:rsidRPr="00134424">
        <w:rPr>
          <w:rFonts w:ascii="宋体" w:hAnsi="宋体" w:hint="eastAsia"/>
        </w:rPr>
        <w:t>孩子的</w:t>
      </w:r>
      <w:r w:rsidR="00DA3B1C" w:rsidRPr="00134424">
        <w:rPr>
          <w:rFonts w:ascii="宋体" w:hAnsi="宋体" w:hint="eastAsia"/>
        </w:rPr>
        <w:t>性别意识从3岁以后就开始建立了，性别教育有利于孩子形成健康的人格，为他们</w:t>
      </w:r>
      <w:r w:rsidR="005D3646" w:rsidRPr="00134424">
        <w:rPr>
          <w:rFonts w:ascii="宋体" w:hAnsi="宋体" w:hint="eastAsia"/>
        </w:rPr>
        <w:t>成长后</w:t>
      </w:r>
      <w:r w:rsidR="00DA3B1C" w:rsidRPr="00134424">
        <w:rPr>
          <w:rFonts w:ascii="宋体" w:hAnsi="宋体" w:hint="eastAsia"/>
        </w:rPr>
        <w:t>正确处理两性关系打下人格基础。心理学家研究发现，幼儿阶段所受的影响要比青春期孩子所受的影响</w:t>
      </w:r>
      <w:r w:rsidR="005D3646" w:rsidRPr="00134424">
        <w:rPr>
          <w:rFonts w:ascii="宋体" w:hAnsi="宋体" w:hint="eastAsia"/>
        </w:rPr>
        <w:t>更</w:t>
      </w:r>
      <w:r w:rsidR="00DA3B1C" w:rsidRPr="00134424">
        <w:rPr>
          <w:rFonts w:ascii="宋体" w:hAnsi="宋体" w:hint="eastAsia"/>
        </w:rPr>
        <w:t>大。</w:t>
      </w:r>
    </w:p>
    <w:p w:rsidR="003A3E28" w:rsidRPr="00134424" w:rsidRDefault="00DA3B1C" w:rsidP="00A23E5E">
      <w:pPr>
        <w:ind w:firstLine="480"/>
        <w:rPr>
          <w:rFonts w:ascii="宋体" w:hAnsi="宋体"/>
        </w:rPr>
      </w:pPr>
      <w:r w:rsidRPr="00134424">
        <w:rPr>
          <w:rFonts w:ascii="宋体" w:hAnsi="宋体" w:hint="eastAsia"/>
        </w:rPr>
        <w:t>爸爸妈妈在日常生活中，老师们在学校的教育，</w:t>
      </w:r>
      <w:r w:rsidR="003A3E28" w:rsidRPr="00134424">
        <w:rPr>
          <w:rFonts w:ascii="宋体" w:hAnsi="宋体" w:hint="eastAsia"/>
        </w:rPr>
        <w:t>逐步帮孩子树立性别意识。</w:t>
      </w:r>
      <w:r w:rsidR="003A3E28" w:rsidRPr="00134424">
        <w:rPr>
          <w:rFonts w:ascii="宋体" w:hAnsi="宋体" w:hint="eastAsia"/>
        </w:rPr>
        <w:lastRenderedPageBreak/>
        <w:t>与此同时，可以让孩子多和同龄的异性小朋友接触，让孩子明白男女有别，明白男女之间的道德规则，例如男孩儿应该保护女孩、尊重女孩儿，而女孩儿也应当学会自尊自爱。</w:t>
      </w:r>
    </w:p>
    <w:p w:rsidR="003A3E28" w:rsidRPr="00134424" w:rsidRDefault="003A3E28" w:rsidP="00A23E5E">
      <w:pPr>
        <w:ind w:firstLine="480"/>
        <w:rPr>
          <w:rFonts w:ascii="宋体" w:hAnsi="宋体"/>
        </w:rPr>
      </w:pPr>
      <w:r w:rsidRPr="00134424">
        <w:rPr>
          <w:rFonts w:ascii="宋体" w:hAnsi="宋体" w:hint="eastAsia"/>
        </w:rPr>
        <w:t>回答孩子涉性提问应该平心静气地，按着我们第一节中提出来的语气、语调的要求，与孩子谈论身体各部位，特别是异性身体的差异。没有什么值得回避的，自然场合下的观察与谈论，会使孩子对异性以及器官的接受处于一种平和的心理状态，他不会觉得这是件特别的事情。</w:t>
      </w:r>
    </w:p>
    <w:p w:rsidR="00FE7AC3" w:rsidRPr="00134424" w:rsidRDefault="00FE7AC3" w:rsidP="00A23E5E">
      <w:pPr>
        <w:pStyle w:val="2"/>
        <w:rPr>
          <w:rFonts w:ascii="宋体" w:hAnsi="宋体"/>
        </w:rPr>
      </w:pPr>
      <w:bookmarkStart w:id="35" w:name="_Toc11918208"/>
      <w:r w:rsidRPr="00134424">
        <w:rPr>
          <w:rFonts w:ascii="宋体" w:hAnsi="宋体" w:hint="eastAsia"/>
        </w:rPr>
        <w:t>（二）了解自己的身体，预防性侵害</w:t>
      </w:r>
      <w:bookmarkEnd w:id="35"/>
    </w:p>
    <w:p w:rsidR="00DA3B1C" w:rsidRPr="00134424" w:rsidRDefault="003A3E28" w:rsidP="00A23E5E">
      <w:pPr>
        <w:ind w:firstLine="480"/>
        <w:rPr>
          <w:rFonts w:ascii="宋体" w:hAnsi="宋体"/>
        </w:rPr>
      </w:pPr>
      <w:r w:rsidRPr="00134424">
        <w:rPr>
          <w:rFonts w:ascii="宋体" w:hAnsi="宋体" w:hint="eastAsia"/>
        </w:rPr>
        <w:t>孩子小时候对任何新鲜的事物都会感到好奇，包括自己的身体。爸爸妈妈在帮助孩子认识自己的身体时，不要因为“性”羞于启齿就避开了孩子对隐私部位的认识，让孩子从小便知道背心、内裤遮挡的部位，即胸部、排尿部位和臀部，就是身体的“小秘密”。要做自己身体的小主人，保护这些“小秘密”，不让其他人随便看或触摸这些身体部位。不仅要让孩子有正确的认识，更应该让他知道这些部位是私密的，当家人不在场时，任何人想要触碰你的“小秘密”，不管对方是熟悉的人还是陌生人，都要大声说：“不，拿开你的手！”然后把这件事告诉爸爸妈妈或其他家人。即使是医生，也只有家人在场并同意时，才可以让他检查你的“小秘密”。同时，任何人让你感到不舒服时，都应该大声拒绝。</w:t>
      </w:r>
    </w:p>
    <w:p w:rsidR="00750594" w:rsidRPr="00134424" w:rsidRDefault="00F32084" w:rsidP="00A23E5E">
      <w:pPr>
        <w:ind w:firstLine="480"/>
        <w:rPr>
          <w:rFonts w:ascii="宋体" w:hAnsi="宋体"/>
        </w:rPr>
      </w:pPr>
      <w:r w:rsidRPr="00134424">
        <w:rPr>
          <w:rFonts w:ascii="宋体" w:hAnsi="宋体" w:hint="eastAsia"/>
        </w:rPr>
        <w:t>儿童性侵犯不仅仅是侵犯者通过武力、欺骗、诱惑等方式跟儿童</w:t>
      </w:r>
      <w:r w:rsidR="00C87D59" w:rsidRPr="00134424">
        <w:rPr>
          <w:rFonts w:ascii="宋体" w:hAnsi="宋体" w:hint="eastAsia"/>
        </w:rPr>
        <w:t>发生性接触的行为，还有些情况虽然没有产生身体接触，却也属于性侵害</w:t>
      </w:r>
      <w:r w:rsidRPr="00134424">
        <w:rPr>
          <w:rFonts w:ascii="宋体" w:hAnsi="宋体" w:hint="eastAsia"/>
        </w:rPr>
        <w:t>的范畴，例如向儿童裸露身体或强迫儿童裸露身体、对儿童进行裸体拍照等等。</w:t>
      </w:r>
      <w:r w:rsidR="00FE7AC3" w:rsidRPr="00134424">
        <w:rPr>
          <w:rFonts w:ascii="宋体" w:hAnsi="宋体" w:hint="eastAsia"/>
        </w:rPr>
        <w:t>孩子正确认识自己的身体，才能更好地保护自己，预防性侵害。</w:t>
      </w:r>
    </w:p>
    <w:p w:rsidR="00750594" w:rsidRPr="00134424" w:rsidRDefault="00F32084" w:rsidP="00A23E5E">
      <w:pPr>
        <w:pStyle w:val="2"/>
        <w:rPr>
          <w:rFonts w:ascii="宋体" w:hAnsi="宋体"/>
        </w:rPr>
      </w:pPr>
      <w:bookmarkStart w:id="36" w:name="_Toc11224608"/>
      <w:bookmarkStart w:id="37" w:name="_Toc11918209"/>
      <w:r w:rsidRPr="00134424">
        <w:rPr>
          <w:rFonts w:ascii="宋体" w:hAnsi="宋体" w:hint="eastAsia"/>
        </w:rPr>
        <w:t>（</w:t>
      </w:r>
      <w:r w:rsidR="008F5BD9" w:rsidRPr="00134424">
        <w:rPr>
          <w:rFonts w:ascii="宋体" w:hAnsi="宋体" w:hint="eastAsia"/>
        </w:rPr>
        <w:t>三</w:t>
      </w:r>
      <w:r w:rsidRPr="00134424">
        <w:rPr>
          <w:rFonts w:ascii="宋体" w:hAnsi="宋体" w:hint="eastAsia"/>
        </w:rPr>
        <w:t>）</w:t>
      </w:r>
      <w:bookmarkEnd w:id="36"/>
      <w:r w:rsidR="003A3E28" w:rsidRPr="00134424">
        <w:rPr>
          <w:rFonts w:ascii="宋体" w:hAnsi="宋体" w:hint="eastAsia"/>
        </w:rPr>
        <w:t>不同年龄段孩子</w:t>
      </w:r>
      <w:r w:rsidR="00165AE4" w:rsidRPr="00134424">
        <w:rPr>
          <w:rFonts w:ascii="宋体" w:hAnsi="宋体" w:hint="eastAsia"/>
        </w:rPr>
        <w:t>需要掌握的性知识</w:t>
      </w:r>
      <w:bookmarkEnd w:id="37"/>
    </w:p>
    <w:p w:rsidR="00177A55" w:rsidRPr="00134424" w:rsidRDefault="006906A2" w:rsidP="00613B88">
      <w:pPr>
        <w:ind w:firstLine="480"/>
      </w:pPr>
      <w:r w:rsidRPr="00613B88">
        <w:rPr>
          <w:rFonts w:ascii="宋体" w:hAnsi="宋体" w:hint="eastAsia"/>
        </w:rPr>
        <w:t>1.</w:t>
      </w:r>
      <w:r w:rsidRPr="00134424">
        <w:rPr>
          <w:rFonts w:hint="eastAsia"/>
        </w:rPr>
        <w:t>五</w:t>
      </w:r>
      <w:r w:rsidR="00F32084" w:rsidRPr="00134424">
        <w:rPr>
          <w:rFonts w:hint="eastAsia"/>
        </w:rPr>
        <w:t>岁以下的孩子，他们需要掌握的</w:t>
      </w:r>
      <w:r w:rsidR="002E6493" w:rsidRPr="00134424">
        <w:rPr>
          <w:rFonts w:hint="eastAsia"/>
        </w:rPr>
        <w:t>性知识有</w:t>
      </w:r>
      <w:r w:rsidR="00F32084" w:rsidRPr="00134424">
        <w:rPr>
          <w:rFonts w:hint="eastAsia"/>
        </w:rPr>
        <w:t>：</w:t>
      </w:r>
    </w:p>
    <w:bookmarkStart w:id="38" w:name="_Toc11918210"/>
    <w:p w:rsidR="00177A55" w:rsidRPr="00134424" w:rsidRDefault="006906A2" w:rsidP="006906A2">
      <w:pPr>
        <w:ind w:firstLine="480"/>
        <w:rPr>
          <w:rFonts w:ascii="宋体" w:hAnsi="宋体"/>
        </w:rPr>
      </w:pPr>
      <w:r w:rsidRPr="00134424">
        <w:rPr>
          <w:rFonts w:ascii="宋体" w:hAnsi="宋体"/>
        </w:rPr>
        <w:fldChar w:fldCharType="begin"/>
      </w:r>
      <w:r w:rsidRPr="00134424">
        <w:rPr>
          <w:rFonts w:ascii="宋体" w:hAnsi="宋体"/>
        </w:rPr>
        <w:instrText xml:space="preserve"> </w:instrText>
      </w:r>
      <w:r w:rsidRPr="00134424">
        <w:rPr>
          <w:rFonts w:ascii="宋体" w:hAnsi="宋体" w:hint="eastAsia"/>
        </w:rPr>
        <w:instrText>= 1 \* GB2</w:instrText>
      </w:r>
      <w:r w:rsidRPr="00134424">
        <w:rPr>
          <w:rFonts w:ascii="宋体" w:hAnsi="宋体"/>
        </w:rPr>
        <w:instrText xml:space="preserve"> </w:instrText>
      </w:r>
      <w:r w:rsidRPr="00134424">
        <w:rPr>
          <w:rFonts w:ascii="宋体" w:hAnsi="宋体"/>
        </w:rPr>
        <w:fldChar w:fldCharType="separate"/>
      </w:r>
      <w:r w:rsidRPr="00134424">
        <w:rPr>
          <w:rFonts w:ascii="宋体" w:hAnsi="宋体" w:hint="eastAsia"/>
          <w:noProof/>
        </w:rPr>
        <w:t>⑴</w:t>
      </w:r>
      <w:r w:rsidRPr="00134424">
        <w:rPr>
          <w:rFonts w:ascii="宋体" w:hAnsi="宋体"/>
        </w:rPr>
        <w:fldChar w:fldCharType="end"/>
      </w:r>
      <w:r w:rsidR="00F32084" w:rsidRPr="00134424">
        <w:rPr>
          <w:rFonts w:ascii="宋体" w:hAnsi="宋体" w:hint="eastAsia"/>
        </w:rPr>
        <w:t>出生教育</w:t>
      </w:r>
      <w:bookmarkEnd w:id="38"/>
    </w:p>
    <w:p w:rsidR="00177A55" w:rsidRPr="00134424" w:rsidRDefault="00F32084" w:rsidP="00177A55">
      <w:pPr>
        <w:ind w:firstLine="480"/>
        <w:rPr>
          <w:rFonts w:ascii="宋体" w:hAnsi="宋体"/>
        </w:rPr>
      </w:pPr>
      <w:r w:rsidRPr="00134424">
        <w:rPr>
          <w:rFonts w:ascii="宋体" w:hAnsi="宋体" w:hint="eastAsia"/>
        </w:rPr>
        <w:t>知道自己是从妈妈肚子里出生的。“从垃圾桶里捡回来的。”当听到这个回</w:t>
      </w:r>
      <w:r w:rsidRPr="00134424">
        <w:rPr>
          <w:rFonts w:ascii="宋体" w:hAnsi="宋体" w:hint="eastAsia"/>
        </w:rPr>
        <w:lastRenderedPageBreak/>
        <w:t>答的时候，孩子内心其实是失落、沮丧甚至是自卑的。原来给自己安全感的爸妈和自己没有联系，自己只是和垃圾一样被丢了</w:t>
      </w:r>
      <w:r w:rsidR="006906A2" w:rsidRPr="00134424">
        <w:rPr>
          <w:rFonts w:ascii="宋体" w:hAnsi="宋体" w:hint="eastAsia"/>
        </w:rPr>
        <w:t>，</w:t>
      </w:r>
      <w:r w:rsidRPr="00134424">
        <w:rPr>
          <w:rFonts w:ascii="宋体" w:hAnsi="宋体" w:hint="eastAsia"/>
        </w:rPr>
        <w:t>然后又被捡回来的</w:t>
      </w:r>
      <w:r w:rsidR="006906A2" w:rsidRPr="00134424">
        <w:rPr>
          <w:rFonts w:ascii="宋体" w:hAnsi="宋体" w:hint="eastAsia"/>
        </w:rPr>
        <w:t>。</w:t>
      </w:r>
    </w:p>
    <w:bookmarkStart w:id="39" w:name="_Toc11918211"/>
    <w:p w:rsidR="00177A55" w:rsidRPr="00134424" w:rsidRDefault="00AA46B1" w:rsidP="006906A2">
      <w:pPr>
        <w:ind w:firstLine="480"/>
        <w:rPr>
          <w:rFonts w:ascii="宋体" w:hAnsi="宋体"/>
          <w:noProof/>
        </w:rPr>
      </w:pPr>
      <w:r w:rsidRPr="00134424">
        <w:rPr>
          <w:rFonts w:ascii="宋体" w:hAnsi="宋体"/>
          <w:noProof/>
        </w:rPr>
        <w:fldChar w:fldCharType="begin"/>
      </w:r>
      <w:r w:rsidRPr="00134424">
        <w:rPr>
          <w:rFonts w:ascii="宋体" w:hAnsi="宋体"/>
          <w:noProof/>
        </w:rPr>
        <w:instrText xml:space="preserve"> </w:instrText>
      </w:r>
      <w:r w:rsidRPr="00134424">
        <w:rPr>
          <w:rFonts w:ascii="宋体" w:hAnsi="宋体" w:hint="eastAsia"/>
          <w:noProof/>
        </w:rPr>
        <w:instrText>= 2 \* GB2</w:instrText>
      </w:r>
      <w:r w:rsidRPr="00134424">
        <w:rPr>
          <w:rFonts w:ascii="宋体" w:hAnsi="宋体"/>
          <w:noProof/>
        </w:rPr>
        <w:instrText xml:space="preserve"> </w:instrText>
      </w:r>
      <w:r w:rsidRPr="00134424">
        <w:rPr>
          <w:rFonts w:ascii="宋体" w:hAnsi="宋体"/>
          <w:noProof/>
        </w:rPr>
        <w:fldChar w:fldCharType="separate"/>
      </w:r>
      <w:r w:rsidRPr="00134424">
        <w:rPr>
          <w:rFonts w:ascii="宋体" w:hAnsi="宋体" w:hint="eastAsia"/>
          <w:noProof/>
        </w:rPr>
        <w:t>⑵</w:t>
      </w:r>
      <w:r w:rsidRPr="00134424">
        <w:rPr>
          <w:rFonts w:ascii="宋体" w:hAnsi="宋体"/>
          <w:noProof/>
        </w:rPr>
        <w:fldChar w:fldCharType="end"/>
      </w:r>
      <w:r w:rsidR="00F32084" w:rsidRPr="00134424">
        <w:rPr>
          <w:rFonts w:ascii="宋体" w:hAnsi="宋体" w:hint="eastAsia"/>
          <w:noProof/>
        </w:rPr>
        <w:t>性别教育</w:t>
      </w:r>
      <w:bookmarkEnd w:id="39"/>
    </w:p>
    <w:p w:rsidR="00177A55" w:rsidRPr="00134424" w:rsidRDefault="00F32084" w:rsidP="00177A55">
      <w:pPr>
        <w:ind w:firstLine="480"/>
        <w:rPr>
          <w:rFonts w:ascii="宋体" w:hAnsi="宋体"/>
        </w:rPr>
      </w:pPr>
      <w:r w:rsidRPr="00134424">
        <w:rPr>
          <w:rFonts w:ascii="宋体" w:hAnsi="宋体" w:hint="eastAsia"/>
        </w:rPr>
        <w:t>告诉孩子他/她是男生还是女生，男生是因为有阴茎，女生是因为有阴户。男生女生一样可以很优秀。男生站着尿尿，女生蹲着尿尿。</w:t>
      </w:r>
    </w:p>
    <w:bookmarkStart w:id="40" w:name="_Toc11918212"/>
    <w:p w:rsidR="00177A55" w:rsidRPr="00134424" w:rsidRDefault="00AA46B1" w:rsidP="00AA46B1">
      <w:pPr>
        <w:ind w:firstLine="480"/>
        <w:rPr>
          <w:rFonts w:ascii="宋体" w:hAnsi="宋体"/>
          <w:noProof/>
        </w:rPr>
      </w:pPr>
      <w:r w:rsidRPr="00134424">
        <w:rPr>
          <w:rFonts w:ascii="宋体" w:hAnsi="宋体"/>
          <w:noProof/>
        </w:rPr>
        <w:fldChar w:fldCharType="begin"/>
      </w:r>
      <w:r w:rsidRPr="00134424">
        <w:rPr>
          <w:rFonts w:ascii="宋体" w:hAnsi="宋体"/>
          <w:noProof/>
        </w:rPr>
        <w:instrText xml:space="preserve"> </w:instrText>
      </w:r>
      <w:r w:rsidRPr="00134424">
        <w:rPr>
          <w:rFonts w:ascii="宋体" w:hAnsi="宋体" w:hint="eastAsia"/>
          <w:noProof/>
        </w:rPr>
        <w:instrText>= 3 \* GB2</w:instrText>
      </w:r>
      <w:r w:rsidRPr="00134424">
        <w:rPr>
          <w:rFonts w:ascii="宋体" w:hAnsi="宋体"/>
          <w:noProof/>
        </w:rPr>
        <w:instrText xml:space="preserve"> </w:instrText>
      </w:r>
      <w:r w:rsidRPr="00134424">
        <w:rPr>
          <w:rFonts w:ascii="宋体" w:hAnsi="宋体"/>
          <w:noProof/>
        </w:rPr>
        <w:fldChar w:fldCharType="separate"/>
      </w:r>
      <w:r w:rsidRPr="00134424">
        <w:rPr>
          <w:rFonts w:ascii="宋体" w:hAnsi="宋体" w:hint="eastAsia"/>
          <w:noProof/>
        </w:rPr>
        <w:t>⑶</w:t>
      </w:r>
      <w:r w:rsidRPr="00134424">
        <w:rPr>
          <w:rFonts w:ascii="宋体" w:hAnsi="宋体"/>
          <w:noProof/>
        </w:rPr>
        <w:fldChar w:fldCharType="end"/>
      </w:r>
      <w:r w:rsidR="00F32084" w:rsidRPr="00134424">
        <w:rPr>
          <w:rFonts w:ascii="宋体" w:hAnsi="宋体" w:hint="eastAsia"/>
          <w:noProof/>
        </w:rPr>
        <w:t>隐私部位的认识</w:t>
      </w:r>
      <w:bookmarkEnd w:id="40"/>
    </w:p>
    <w:p w:rsidR="00177A55" w:rsidRPr="00134424" w:rsidRDefault="00F32084" w:rsidP="00177A55">
      <w:pPr>
        <w:ind w:firstLine="480"/>
        <w:rPr>
          <w:rFonts w:ascii="宋体" w:hAnsi="宋体"/>
        </w:rPr>
      </w:pPr>
      <w:r w:rsidRPr="00134424">
        <w:rPr>
          <w:rFonts w:ascii="宋体" w:hAnsi="宋体" w:hint="eastAsia"/>
        </w:rPr>
        <w:t>告诉孩子平时裤衩背心盖住的地方不能给别人看，更不能被别人摸</w:t>
      </w:r>
      <w:r w:rsidR="002E6493" w:rsidRPr="00134424">
        <w:rPr>
          <w:rFonts w:ascii="宋体" w:hAnsi="宋体" w:hint="eastAsia"/>
        </w:rPr>
        <w:t>，</w:t>
      </w:r>
      <w:r w:rsidRPr="00134424">
        <w:rPr>
          <w:rFonts w:ascii="宋体" w:hAnsi="宋体" w:hint="eastAsia"/>
        </w:rPr>
        <w:t>也不能去</w:t>
      </w:r>
      <w:r w:rsidR="002E6493" w:rsidRPr="00134424">
        <w:rPr>
          <w:rFonts w:ascii="宋体" w:hAnsi="宋体" w:hint="eastAsia"/>
        </w:rPr>
        <w:t>偷看或</w:t>
      </w:r>
      <w:r w:rsidRPr="00134424">
        <w:rPr>
          <w:rFonts w:ascii="宋体" w:hAnsi="宋体" w:hint="eastAsia"/>
        </w:rPr>
        <w:t>触摸别人的隐私部位。</w:t>
      </w:r>
    </w:p>
    <w:bookmarkStart w:id="41" w:name="_Toc11918213"/>
    <w:p w:rsidR="00177A55" w:rsidRPr="00134424" w:rsidRDefault="00AA46B1" w:rsidP="00AA46B1">
      <w:pPr>
        <w:ind w:firstLine="480"/>
        <w:rPr>
          <w:rFonts w:ascii="宋体" w:hAnsi="宋体"/>
          <w:noProof/>
        </w:rPr>
      </w:pPr>
      <w:r w:rsidRPr="00134424">
        <w:rPr>
          <w:rFonts w:ascii="宋体" w:hAnsi="宋体"/>
          <w:noProof/>
        </w:rPr>
        <w:fldChar w:fldCharType="begin"/>
      </w:r>
      <w:r w:rsidRPr="00134424">
        <w:rPr>
          <w:rFonts w:ascii="宋体" w:hAnsi="宋体"/>
          <w:noProof/>
        </w:rPr>
        <w:instrText xml:space="preserve"> </w:instrText>
      </w:r>
      <w:r w:rsidRPr="00134424">
        <w:rPr>
          <w:rFonts w:ascii="宋体" w:hAnsi="宋体" w:hint="eastAsia"/>
          <w:noProof/>
        </w:rPr>
        <w:instrText>= 4 \* GB2</w:instrText>
      </w:r>
      <w:r w:rsidRPr="00134424">
        <w:rPr>
          <w:rFonts w:ascii="宋体" w:hAnsi="宋体"/>
          <w:noProof/>
        </w:rPr>
        <w:instrText xml:space="preserve"> </w:instrText>
      </w:r>
      <w:r w:rsidRPr="00134424">
        <w:rPr>
          <w:rFonts w:ascii="宋体" w:hAnsi="宋体"/>
          <w:noProof/>
        </w:rPr>
        <w:fldChar w:fldCharType="separate"/>
      </w:r>
      <w:r w:rsidRPr="00134424">
        <w:rPr>
          <w:rFonts w:ascii="宋体" w:hAnsi="宋体" w:hint="eastAsia"/>
          <w:noProof/>
        </w:rPr>
        <w:t>⑷</w:t>
      </w:r>
      <w:r w:rsidRPr="00134424">
        <w:rPr>
          <w:rFonts w:ascii="宋体" w:hAnsi="宋体"/>
          <w:noProof/>
        </w:rPr>
        <w:fldChar w:fldCharType="end"/>
      </w:r>
      <w:r w:rsidR="00F32084" w:rsidRPr="00134424">
        <w:rPr>
          <w:rFonts w:ascii="宋体" w:hAnsi="宋体" w:hint="eastAsia"/>
          <w:noProof/>
        </w:rPr>
        <w:t>与性器官相关的行为界限</w:t>
      </w:r>
      <w:bookmarkEnd w:id="41"/>
    </w:p>
    <w:p w:rsidR="002E6493" w:rsidRPr="00134424" w:rsidRDefault="00F32084" w:rsidP="00177A55">
      <w:pPr>
        <w:ind w:firstLine="480"/>
        <w:rPr>
          <w:rFonts w:ascii="宋体" w:hAnsi="宋体"/>
        </w:rPr>
      </w:pPr>
      <w:r w:rsidRPr="00134424">
        <w:rPr>
          <w:rFonts w:ascii="宋体" w:hAnsi="宋体" w:hint="eastAsia"/>
        </w:rPr>
        <w:t>告诉孩子摸自己的生殖器时，手一定要保持干净。手脏的时候不能摸，也不能用各种东西比如笔、纸去玩生殖器,最主要的是不能在别人面前玩</w:t>
      </w:r>
      <w:r w:rsidR="00CC38B0" w:rsidRPr="00134424">
        <w:rPr>
          <w:rFonts w:ascii="宋体" w:hAnsi="宋体" w:hint="eastAsia"/>
        </w:rPr>
        <w:t>，</w:t>
      </w:r>
      <w:r w:rsidRPr="00134424">
        <w:rPr>
          <w:rFonts w:ascii="宋体" w:hAnsi="宋体" w:hint="eastAsia"/>
        </w:rPr>
        <w:t>因为那是隐私部位。如果老是想玩它，就和爸妈说，可以一起玩游戏、逛公园、看动画片。</w:t>
      </w:r>
    </w:p>
    <w:p w:rsidR="00177A55" w:rsidRPr="00134424" w:rsidRDefault="00AA46B1" w:rsidP="00613B88">
      <w:pPr>
        <w:ind w:firstLine="480"/>
      </w:pPr>
      <w:r w:rsidRPr="00613B88">
        <w:rPr>
          <w:rFonts w:ascii="宋体" w:hAnsi="宋体" w:hint="eastAsia"/>
        </w:rPr>
        <w:t>2.</w:t>
      </w:r>
      <w:r w:rsidRPr="00134424">
        <w:rPr>
          <w:rFonts w:hint="eastAsia"/>
        </w:rPr>
        <w:t>五至八</w:t>
      </w:r>
      <w:r w:rsidR="00F32084" w:rsidRPr="00134424">
        <w:rPr>
          <w:rFonts w:hint="eastAsia"/>
        </w:rPr>
        <w:t>岁的孩子</w:t>
      </w:r>
      <w:r w:rsidR="002E6493" w:rsidRPr="00134424">
        <w:rPr>
          <w:rFonts w:hint="eastAsia"/>
        </w:rPr>
        <w:t>，除了加强以上性知识，还</w:t>
      </w:r>
      <w:r w:rsidR="00F32084" w:rsidRPr="00134424">
        <w:rPr>
          <w:rFonts w:hint="eastAsia"/>
        </w:rPr>
        <w:t>需要掌握：</w:t>
      </w:r>
    </w:p>
    <w:bookmarkStart w:id="42" w:name="_Toc11918214"/>
    <w:p w:rsidR="00177A55" w:rsidRPr="00134424" w:rsidRDefault="00AA46B1" w:rsidP="00AA46B1">
      <w:pPr>
        <w:ind w:firstLine="480"/>
        <w:rPr>
          <w:rFonts w:ascii="宋体" w:hAnsi="宋体"/>
          <w:noProof/>
        </w:rPr>
      </w:pPr>
      <w:r w:rsidRPr="00134424">
        <w:rPr>
          <w:rFonts w:ascii="宋体" w:hAnsi="宋体"/>
          <w:noProof/>
        </w:rPr>
        <w:fldChar w:fldCharType="begin"/>
      </w:r>
      <w:r w:rsidRPr="00134424">
        <w:rPr>
          <w:rFonts w:ascii="宋体" w:hAnsi="宋体"/>
          <w:noProof/>
        </w:rPr>
        <w:instrText xml:space="preserve"> </w:instrText>
      </w:r>
      <w:r w:rsidRPr="00134424">
        <w:rPr>
          <w:rFonts w:ascii="宋体" w:hAnsi="宋体" w:hint="eastAsia"/>
          <w:noProof/>
        </w:rPr>
        <w:instrText>= 1 \* GB2</w:instrText>
      </w:r>
      <w:r w:rsidRPr="00134424">
        <w:rPr>
          <w:rFonts w:ascii="宋体" w:hAnsi="宋体"/>
          <w:noProof/>
        </w:rPr>
        <w:instrText xml:space="preserve"> </w:instrText>
      </w:r>
      <w:r w:rsidRPr="00134424">
        <w:rPr>
          <w:rFonts w:ascii="宋体" w:hAnsi="宋体"/>
          <w:noProof/>
        </w:rPr>
        <w:fldChar w:fldCharType="separate"/>
      </w:r>
      <w:r w:rsidRPr="00134424">
        <w:rPr>
          <w:rFonts w:ascii="宋体" w:hAnsi="宋体" w:hint="eastAsia"/>
          <w:noProof/>
        </w:rPr>
        <w:t>⑴</w:t>
      </w:r>
      <w:r w:rsidRPr="00134424">
        <w:rPr>
          <w:rFonts w:ascii="宋体" w:hAnsi="宋体"/>
          <w:noProof/>
        </w:rPr>
        <w:fldChar w:fldCharType="end"/>
      </w:r>
      <w:r w:rsidR="00F32084" w:rsidRPr="00134424">
        <w:rPr>
          <w:rFonts w:ascii="宋体" w:hAnsi="宋体" w:hint="eastAsia"/>
          <w:noProof/>
        </w:rPr>
        <w:t>认识自己的身体</w:t>
      </w:r>
      <w:bookmarkEnd w:id="42"/>
    </w:p>
    <w:p w:rsidR="00177A55" w:rsidRPr="00134424" w:rsidRDefault="00F32084" w:rsidP="00177A55">
      <w:pPr>
        <w:ind w:firstLine="480"/>
        <w:rPr>
          <w:rFonts w:ascii="宋体" w:hAnsi="宋体"/>
        </w:rPr>
      </w:pPr>
      <w:r w:rsidRPr="00134424">
        <w:rPr>
          <w:rFonts w:ascii="宋体" w:hAnsi="宋体" w:hint="eastAsia"/>
        </w:rPr>
        <w:t>认识身体的各个部位包括生殖器官，知道它们的名字和功能。并且爱护自己的身体，每天都要清洗生殖器。</w:t>
      </w:r>
    </w:p>
    <w:bookmarkStart w:id="43" w:name="_Toc11918215"/>
    <w:p w:rsidR="00177A55" w:rsidRPr="00134424" w:rsidRDefault="00AA46B1" w:rsidP="00AA46B1">
      <w:pPr>
        <w:ind w:firstLine="480"/>
        <w:rPr>
          <w:rFonts w:ascii="宋体" w:hAnsi="宋体"/>
          <w:noProof/>
        </w:rPr>
      </w:pPr>
      <w:r w:rsidRPr="00134424">
        <w:rPr>
          <w:rFonts w:ascii="宋体" w:hAnsi="宋体"/>
          <w:noProof/>
        </w:rPr>
        <w:fldChar w:fldCharType="begin"/>
      </w:r>
      <w:r w:rsidRPr="00134424">
        <w:rPr>
          <w:rFonts w:ascii="宋体" w:hAnsi="宋体"/>
          <w:noProof/>
        </w:rPr>
        <w:instrText xml:space="preserve"> </w:instrText>
      </w:r>
      <w:r w:rsidRPr="00134424">
        <w:rPr>
          <w:rFonts w:ascii="宋体" w:hAnsi="宋体" w:hint="eastAsia"/>
          <w:noProof/>
        </w:rPr>
        <w:instrText>= 2 \* GB2</w:instrText>
      </w:r>
      <w:r w:rsidRPr="00134424">
        <w:rPr>
          <w:rFonts w:ascii="宋体" w:hAnsi="宋体"/>
          <w:noProof/>
        </w:rPr>
        <w:instrText xml:space="preserve"> </w:instrText>
      </w:r>
      <w:r w:rsidRPr="00134424">
        <w:rPr>
          <w:rFonts w:ascii="宋体" w:hAnsi="宋体"/>
          <w:noProof/>
        </w:rPr>
        <w:fldChar w:fldCharType="separate"/>
      </w:r>
      <w:r w:rsidRPr="00134424">
        <w:rPr>
          <w:rFonts w:ascii="宋体" w:hAnsi="宋体" w:hint="eastAsia"/>
          <w:noProof/>
        </w:rPr>
        <w:t>⑵</w:t>
      </w:r>
      <w:r w:rsidRPr="00134424">
        <w:rPr>
          <w:rFonts w:ascii="宋体" w:hAnsi="宋体"/>
          <w:noProof/>
        </w:rPr>
        <w:fldChar w:fldCharType="end"/>
      </w:r>
      <w:r w:rsidR="00F32084" w:rsidRPr="00134424">
        <w:rPr>
          <w:rFonts w:ascii="宋体" w:hAnsi="宋体" w:hint="eastAsia"/>
          <w:noProof/>
        </w:rPr>
        <w:t>家庭教育（理解家庭、婚姻的概念）</w:t>
      </w:r>
      <w:bookmarkEnd w:id="43"/>
    </w:p>
    <w:p w:rsidR="002E6493" w:rsidRPr="00134424" w:rsidRDefault="00F32084" w:rsidP="00177A55">
      <w:pPr>
        <w:ind w:firstLine="480"/>
        <w:rPr>
          <w:rFonts w:ascii="宋体" w:hAnsi="宋体"/>
        </w:rPr>
      </w:pPr>
      <w:r w:rsidRPr="00134424">
        <w:rPr>
          <w:rFonts w:ascii="宋体" w:hAnsi="宋体" w:hint="eastAsia"/>
        </w:rPr>
        <w:t>让孩子明白爸妈彼此爱对方，结婚后住在一起，一起努力让生活更美好，也共同抚育孩子。</w:t>
      </w:r>
    </w:p>
    <w:p w:rsidR="005723C8" w:rsidRPr="00134424" w:rsidRDefault="00AA46B1" w:rsidP="00613B88">
      <w:pPr>
        <w:ind w:firstLine="480"/>
      </w:pPr>
      <w:r w:rsidRPr="00613B88">
        <w:rPr>
          <w:rFonts w:ascii="宋体" w:hAnsi="宋体" w:hint="eastAsia"/>
        </w:rPr>
        <w:t>3.</w:t>
      </w:r>
      <w:r w:rsidRPr="00134424">
        <w:rPr>
          <w:rFonts w:hint="eastAsia"/>
        </w:rPr>
        <w:t>九至十三</w:t>
      </w:r>
      <w:r w:rsidR="00F32084" w:rsidRPr="00134424">
        <w:rPr>
          <w:rFonts w:hint="eastAsia"/>
        </w:rPr>
        <w:t>岁的孩子更多需要掌握青春期的身体</w:t>
      </w:r>
      <w:r w:rsidR="004B2D4B" w:rsidRPr="00134424">
        <w:rPr>
          <w:rFonts w:hint="eastAsia"/>
        </w:rPr>
        <w:t>和性心理</w:t>
      </w:r>
      <w:r w:rsidR="00F32084" w:rsidRPr="00134424">
        <w:rPr>
          <w:rFonts w:hint="eastAsia"/>
        </w:rPr>
        <w:t>变化</w:t>
      </w:r>
      <w:r w:rsidR="005723C8" w:rsidRPr="00134424">
        <w:rPr>
          <w:rFonts w:hint="eastAsia"/>
        </w:rPr>
        <w:t>：</w:t>
      </w:r>
    </w:p>
    <w:p w:rsidR="00750594" w:rsidRPr="00134424" w:rsidRDefault="00F32084" w:rsidP="00177A55">
      <w:pPr>
        <w:ind w:firstLine="480"/>
        <w:rPr>
          <w:rFonts w:ascii="宋体" w:hAnsi="宋体"/>
        </w:rPr>
      </w:pPr>
      <w:r w:rsidRPr="00134424">
        <w:rPr>
          <w:rFonts w:ascii="宋体" w:hAnsi="宋体" w:hint="eastAsia"/>
        </w:rPr>
        <w:t>比如男孩子会长胡子、喉结会变大、女孩子胸部会发育、男女都会长腋毛、阴毛。了解月经、遗精等现象出现的原因以及应对方法。</w:t>
      </w:r>
    </w:p>
    <w:p w:rsidR="00177A55" w:rsidRPr="00134424" w:rsidRDefault="00AA46B1" w:rsidP="00177A55">
      <w:pPr>
        <w:ind w:firstLine="480"/>
        <w:rPr>
          <w:rFonts w:ascii="宋体" w:hAnsi="宋体"/>
          <w:kern w:val="0"/>
          <w:lang w:bidi="ar"/>
        </w:rPr>
      </w:pPr>
      <w:r w:rsidRPr="00134424">
        <w:rPr>
          <w:rFonts w:ascii="宋体" w:hAnsi="宋体" w:hint="eastAsia"/>
        </w:rPr>
        <w:t>另外，</w:t>
      </w:r>
      <w:hyperlink r:id="rId9" w:tgtFrame="https://baike.baidu.com/item/%E5%84%BF%E7%AB%A5%E6%80%A7%E6%95%99%E8%82%B2/_blank" w:history="1">
        <w:r w:rsidR="00F32084" w:rsidRPr="00134424">
          <w:rPr>
            <w:rStyle w:val="af1"/>
            <w:rFonts w:ascii="宋体" w:eastAsiaTheme="minorEastAsia" w:hAnsi="宋体" w:cstheme="minorEastAsia" w:hint="eastAsia"/>
            <w:color w:val="000000" w:themeColor="text1"/>
            <w:u w:val="none"/>
          </w:rPr>
          <w:t>家长</w:t>
        </w:r>
      </w:hyperlink>
      <w:r w:rsidR="00F32084" w:rsidRPr="00134424">
        <w:rPr>
          <w:rFonts w:ascii="宋体" w:hAnsi="宋体" w:hint="eastAsia"/>
          <w:kern w:val="0"/>
          <w:lang w:bidi="ar"/>
        </w:rPr>
        <w:t>在对孩子进行正确的健康性教育时，性教育专家认为下面几方面的内容要注意：</w:t>
      </w:r>
    </w:p>
    <w:p w:rsidR="00177A55" w:rsidRPr="00134424" w:rsidRDefault="00177A55" w:rsidP="00AA46B1">
      <w:pPr>
        <w:ind w:firstLine="480"/>
        <w:rPr>
          <w:rFonts w:ascii="宋体" w:hAnsi="宋体"/>
          <w:noProof/>
        </w:rPr>
      </w:pPr>
      <w:bookmarkStart w:id="44" w:name="_Toc11918216"/>
      <w:r w:rsidRPr="00134424">
        <w:rPr>
          <w:rFonts w:ascii="宋体" w:hAnsi="宋体" w:hint="eastAsia"/>
          <w:noProof/>
        </w:rPr>
        <w:t>1.</w:t>
      </w:r>
      <w:r w:rsidR="00F32084" w:rsidRPr="00134424">
        <w:rPr>
          <w:rFonts w:ascii="宋体" w:hAnsi="宋体" w:hint="eastAsia"/>
          <w:noProof/>
        </w:rPr>
        <w:t>合适的年龄</w:t>
      </w:r>
      <w:bookmarkEnd w:id="44"/>
    </w:p>
    <w:p w:rsidR="00177A55" w:rsidRPr="00134424" w:rsidRDefault="00F32084" w:rsidP="00177A55">
      <w:pPr>
        <w:ind w:firstLine="480"/>
        <w:rPr>
          <w:rFonts w:ascii="宋体" w:hAnsi="宋体"/>
          <w:kern w:val="0"/>
          <w:lang w:bidi="ar"/>
        </w:rPr>
      </w:pPr>
      <w:r w:rsidRPr="00134424">
        <w:rPr>
          <w:rFonts w:ascii="宋体" w:hAnsi="宋体" w:hint="eastAsia"/>
          <w:kern w:val="0"/>
          <w:lang w:bidi="ar"/>
        </w:rPr>
        <w:t>从理论上讲，男女的性别差异，特别是第一性征，最好在</w:t>
      </w:r>
      <w:r w:rsidR="00AA46B1" w:rsidRPr="00134424">
        <w:rPr>
          <w:rFonts w:ascii="宋体" w:hAnsi="宋体" w:hint="eastAsia"/>
          <w:kern w:val="0"/>
          <w:lang w:bidi="ar"/>
        </w:rPr>
        <w:t>五</w:t>
      </w:r>
      <w:r w:rsidRPr="00134424">
        <w:rPr>
          <w:rFonts w:ascii="宋体" w:hAnsi="宋体" w:hint="eastAsia"/>
          <w:kern w:val="0"/>
          <w:lang w:bidi="ar"/>
        </w:rPr>
        <w:t>岁之前解答。性教育要相对超前一些，但不能脱离孩子的理解能力。</w:t>
      </w:r>
    </w:p>
    <w:p w:rsidR="00177A55" w:rsidRPr="00134424" w:rsidRDefault="00177A55" w:rsidP="00AA46B1">
      <w:pPr>
        <w:ind w:firstLine="480"/>
        <w:rPr>
          <w:rFonts w:ascii="宋体" w:hAnsi="宋体"/>
          <w:noProof/>
        </w:rPr>
      </w:pPr>
      <w:bookmarkStart w:id="45" w:name="_Toc11918217"/>
      <w:r w:rsidRPr="00134424">
        <w:rPr>
          <w:rFonts w:ascii="宋体" w:hAnsi="宋体" w:hint="eastAsia"/>
          <w:noProof/>
        </w:rPr>
        <w:t>2.</w:t>
      </w:r>
      <w:r w:rsidR="00F32084" w:rsidRPr="00134424">
        <w:rPr>
          <w:rFonts w:ascii="宋体" w:hAnsi="宋体" w:hint="eastAsia"/>
          <w:noProof/>
        </w:rPr>
        <w:t>合适的方法</w:t>
      </w:r>
      <w:bookmarkEnd w:id="45"/>
    </w:p>
    <w:p w:rsidR="00177A55" w:rsidRPr="00134424" w:rsidRDefault="00AA46B1" w:rsidP="00177A55">
      <w:pPr>
        <w:ind w:firstLine="480"/>
        <w:rPr>
          <w:rFonts w:ascii="宋体" w:hAnsi="宋体"/>
          <w:kern w:val="0"/>
          <w:lang w:bidi="ar"/>
        </w:rPr>
      </w:pPr>
      <w:r w:rsidRPr="00134424">
        <w:rPr>
          <w:rFonts w:ascii="宋体" w:hAnsi="宋体" w:hint="eastAsia"/>
          <w:kern w:val="0"/>
          <w:lang w:bidi="ar"/>
        </w:rPr>
        <w:t>五</w:t>
      </w:r>
      <w:r w:rsidR="00F32084" w:rsidRPr="00134424">
        <w:rPr>
          <w:rFonts w:ascii="宋体" w:hAnsi="宋体" w:hint="eastAsia"/>
          <w:kern w:val="0"/>
          <w:lang w:bidi="ar"/>
        </w:rPr>
        <w:t>岁以后，采用图书、音像资料及其他方法比较合适。</w:t>
      </w:r>
    </w:p>
    <w:p w:rsidR="00177A55" w:rsidRPr="00134424" w:rsidRDefault="00177A55" w:rsidP="00AA46B1">
      <w:pPr>
        <w:ind w:firstLine="480"/>
        <w:rPr>
          <w:rFonts w:ascii="宋体" w:hAnsi="宋体"/>
          <w:noProof/>
        </w:rPr>
      </w:pPr>
      <w:bookmarkStart w:id="46" w:name="_Toc11918218"/>
      <w:r w:rsidRPr="00134424">
        <w:rPr>
          <w:rFonts w:ascii="宋体" w:hAnsi="宋体" w:hint="eastAsia"/>
          <w:noProof/>
        </w:rPr>
        <w:lastRenderedPageBreak/>
        <w:t>3.</w:t>
      </w:r>
      <w:r w:rsidR="00F32084" w:rsidRPr="00134424">
        <w:rPr>
          <w:rFonts w:ascii="宋体" w:hAnsi="宋体" w:hint="eastAsia"/>
          <w:noProof/>
        </w:rPr>
        <w:t>合适的内容</w:t>
      </w:r>
      <w:bookmarkEnd w:id="46"/>
    </w:p>
    <w:p w:rsidR="00750594" w:rsidRPr="00134424" w:rsidRDefault="00F32084" w:rsidP="00177A55">
      <w:pPr>
        <w:ind w:firstLine="480"/>
        <w:rPr>
          <w:rFonts w:ascii="宋体" w:hAnsi="宋体"/>
          <w:bCs/>
        </w:rPr>
      </w:pPr>
      <w:r w:rsidRPr="00134424">
        <w:rPr>
          <w:rFonts w:ascii="宋体" w:hAnsi="宋体" w:hint="eastAsia"/>
          <w:kern w:val="0"/>
          <w:lang w:bidi="ar"/>
        </w:rPr>
        <w:t>孩子的性教育，每个年龄段的内容应该有所侧重。</w:t>
      </w:r>
      <w:r w:rsidR="00B44227" w:rsidRPr="00134424">
        <w:rPr>
          <w:rFonts w:ascii="宋体" w:hAnsi="宋体" w:hint="eastAsia"/>
          <w:kern w:val="0"/>
          <w:lang w:bidi="ar"/>
        </w:rPr>
        <w:t>五</w:t>
      </w:r>
      <w:r w:rsidRPr="00134424">
        <w:rPr>
          <w:rFonts w:ascii="宋体" w:hAnsi="宋体" w:hint="eastAsia"/>
          <w:kern w:val="0"/>
          <w:lang w:bidi="ar"/>
        </w:rPr>
        <w:t>岁前应该解决性别知识等简单的问题。青春发育前，要进行性生理的教育；青春发育时，要进行性心理和性道德的教育。</w:t>
      </w:r>
    </w:p>
    <w:p w:rsidR="00750594" w:rsidRPr="00134424" w:rsidRDefault="00F32084" w:rsidP="0098129E">
      <w:pPr>
        <w:pStyle w:val="1"/>
        <w:ind w:firstLineChars="0" w:firstLine="0"/>
        <w:rPr>
          <w:rFonts w:ascii="宋体" w:hAnsi="宋体"/>
        </w:rPr>
      </w:pPr>
      <w:bookmarkStart w:id="47" w:name="_Toc11224612"/>
      <w:bookmarkStart w:id="48" w:name="_Toc11918219"/>
      <w:r w:rsidRPr="00134424">
        <w:rPr>
          <w:rFonts w:ascii="宋体" w:hAnsi="宋体" w:hint="eastAsia"/>
        </w:rPr>
        <w:t>三、青春期学生的发育特点与心理特点</w:t>
      </w:r>
      <w:bookmarkEnd w:id="47"/>
      <w:bookmarkEnd w:id="48"/>
    </w:p>
    <w:p w:rsidR="00750594" w:rsidRPr="00134424" w:rsidRDefault="00F32084" w:rsidP="0098129E">
      <w:pPr>
        <w:pStyle w:val="2"/>
        <w:rPr>
          <w:rFonts w:ascii="宋体" w:hAnsi="宋体"/>
        </w:rPr>
      </w:pPr>
      <w:bookmarkStart w:id="49" w:name="_Toc11224613"/>
      <w:bookmarkStart w:id="50" w:name="_Toc11918220"/>
      <w:r w:rsidRPr="00134424">
        <w:rPr>
          <w:rFonts w:ascii="宋体" w:hAnsi="宋体" w:hint="eastAsia"/>
        </w:rPr>
        <w:t>（一）青春期学生的发育特征</w:t>
      </w:r>
      <w:bookmarkEnd w:id="49"/>
      <w:bookmarkEnd w:id="50"/>
    </w:p>
    <w:p w:rsidR="00750594" w:rsidRPr="00134424" w:rsidRDefault="00F32084" w:rsidP="0098129E">
      <w:pPr>
        <w:ind w:firstLine="480"/>
        <w:rPr>
          <w:rFonts w:ascii="宋体" w:hAnsi="宋体"/>
          <w:shd w:val="clear" w:color="auto" w:fill="FFFFFF"/>
        </w:rPr>
      </w:pPr>
      <w:r w:rsidRPr="00134424">
        <w:rPr>
          <w:rFonts w:ascii="宋体" w:hAnsi="宋体" w:hint="eastAsia"/>
          <w:shd w:val="clear" w:color="auto" w:fill="FFFFFF"/>
        </w:rPr>
        <w:t>对青春期的阶段目前并没有统一的分期标准，有部分学者将其分为：</w:t>
      </w:r>
    </w:p>
    <w:p w:rsidR="00750594" w:rsidRPr="00134424" w:rsidRDefault="0098129E" w:rsidP="0098129E">
      <w:pPr>
        <w:pStyle w:val="3"/>
        <w:rPr>
          <w:rStyle w:val="30"/>
          <w:rFonts w:ascii="宋体" w:hAnsi="宋体"/>
          <w:b/>
        </w:rPr>
      </w:pPr>
      <w:bookmarkStart w:id="51" w:name="_Toc11224614"/>
      <w:bookmarkStart w:id="52" w:name="_Toc11918221"/>
      <w:r w:rsidRPr="00134424">
        <w:rPr>
          <w:rStyle w:val="30"/>
          <w:rFonts w:ascii="宋体" w:hAnsi="宋体" w:hint="eastAsia"/>
          <w:b/>
        </w:rPr>
        <w:t>1.</w:t>
      </w:r>
      <w:r w:rsidR="00F32084" w:rsidRPr="00134424">
        <w:rPr>
          <w:rStyle w:val="30"/>
          <w:rFonts w:ascii="宋体" w:hAnsi="宋体" w:hint="eastAsia"/>
          <w:b/>
        </w:rPr>
        <w:t>青春期早期</w:t>
      </w:r>
      <w:bookmarkEnd w:id="51"/>
      <w:bookmarkEnd w:id="52"/>
    </w:p>
    <w:p w:rsidR="00750594" w:rsidRPr="00134424" w:rsidRDefault="00F32084" w:rsidP="0098129E">
      <w:pPr>
        <w:ind w:firstLine="480"/>
        <w:rPr>
          <w:rFonts w:ascii="宋体" w:hAnsi="宋体"/>
          <w:shd w:val="clear" w:color="auto" w:fill="FFFFFF"/>
        </w:rPr>
      </w:pPr>
      <w:r w:rsidRPr="00134424">
        <w:rPr>
          <w:rFonts w:ascii="宋体" w:hAnsi="宋体" w:hint="eastAsia"/>
          <w:shd w:val="clear" w:color="auto" w:fill="FFFFFF"/>
        </w:rPr>
        <w:t>第二性征开始出现至女孩出现月经初潮，男孩出现首次遗精为止，表现是体格生长突增，年龄约为</w:t>
      </w:r>
      <w:r w:rsidRPr="00134424">
        <w:rPr>
          <w:rFonts w:ascii="宋体" w:eastAsiaTheme="minorEastAsia" w:hAnsi="宋体" w:hint="eastAsia"/>
          <w:shd w:val="clear" w:color="auto" w:fill="FFFFFF"/>
        </w:rPr>
        <w:t>9</w:t>
      </w:r>
      <w:r w:rsidR="00E5641C">
        <w:rPr>
          <w:rFonts w:ascii="宋体" w:eastAsiaTheme="minorEastAsia" w:hAnsi="宋体" w:hint="eastAsia"/>
          <w:shd w:val="clear" w:color="auto" w:fill="FFFFFF"/>
        </w:rPr>
        <w:t>-</w:t>
      </w:r>
      <w:r w:rsidRPr="00134424">
        <w:rPr>
          <w:rFonts w:ascii="宋体" w:eastAsiaTheme="minorEastAsia" w:hAnsi="宋体" w:hint="eastAsia"/>
          <w:shd w:val="clear" w:color="auto" w:fill="FFFFFF"/>
        </w:rPr>
        <w:t>13</w:t>
      </w:r>
      <w:r w:rsidRPr="00134424">
        <w:rPr>
          <w:rFonts w:ascii="宋体" w:hAnsi="宋体" w:hint="eastAsia"/>
          <w:shd w:val="clear" w:color="auto" w:fill="FFFFFF"/>
        </w:rPr>
        <w:t>岁。</w:t>
      </w:r>
    </w:p>
    <w:p w:rsidR="00750594" w:rsidRPr="00134424" w:rsidRDefault="00F32084" w:rsidP="0098129E">
      <w:pPr>
        <w:pStyle w:val="3"/>
        <w:rPr>
          <w:rFonts w:ascii="宋体" w:hAnsi="宋体"/>
        </w:rPr>
      </w:pPr>
      <w:bookmarkStart w:id="53" w:name="_Toc11224615"/>
      <w:bookmarkStart w:id="54" w:name="_Toc11918222"/>
      <w:r w:rsidRPr="00134424">
        <w:rPr>
          <w:rStyle w:val="30"/>
          <w:rFonts w:ascii="宋体" w:hAnsi="宋体" w:hint="eastAsia"/>
          <w:b/>
        </w:rPr>
        <w:t>2</w:t>
      </w:r>
      <w:r w:rsidRPr="00134424">
        <w:rPr>
          <w:rStyle w:val="30"/>
          <w:rFonts w:ascii="宋体" w:hAnsi="宋体"/>
          <w:b/>
        </w:rPr>
        <w:t>.</w:t>
      </w:r>
      <w:r w:rsidRPr="00134424">
        <w:rPr>
          <w:rStyle w:val="30"/>
          <w:rFonts w:ascii="宋体" w:hAnsi="宋体" w:hint="eastAsia"/>
          <w:b/>
        </w:rPr>
        <w:t>青春期中期</w:t>
      </w:r>
      <w:bookmarkEnd w:id="53"/>
      <w:bookmarkEnd w:id="54"/>
    </w:p>
    <w:p w:rsidR="00750594" w:rsidRPr="00134424" w:rsidRDefault="00F32084" w:rsidP="0098129E">
      <w:pPr>
        <w:ind w:firstLine="480"/>
        <w:rPr>
          <w:rFonts w:ascii="宋体" w:eastAsiaTheme="minorEastAsia" w:hAnsi="宋体" w:cstheme="minorEastAsia"/>
          <w:color w:val="000000" w:themeColor="text1"/>
          <w:shd w:val="clear" w:color="auto" w:fill="FFFFFF"/>
        </w:rPr>
      </w:pPr>
      <w:r w:rsidRPr="00134424">
        <w:rPr>
          <w:rFonts w:ascii="宋体" w:eastAsiaTheme="minorEastAsia" w:hAnsi="宋体" w:cstheme="minorEastAsia" w:hint="eastAsia"/>
          <w:color w:val="000000" w:themeColor="text1"/>
          <w:shd w:val="clear" w:color="auto" w:fill="FFFFFF"/>
        </w:rPr>
        <w:t>以性器官及第二性征发育为主，以女孩出现月经初潮、男孩出现首次遗精为该时期的开始，以第二性征发育成熟为止。年龄约为13</w:t>
      </w:r>
      <w:r w:rsidR="00E5641C">
        <w:rPr>
          <w:rFonts w:ascii="宋体" w:eastAsiaTheme="minorEastAsia" w:hAnsi="宋体" w:cstheme="minorEastAsia" w:hint="eastAsia"/>
          <w:color w:val="000000" w:themeColor="text1"/>
          <w:shd w:val="clear" w:color="auto" w:fill="FFFFFF"/>
        </w:rPr>
        <w:t>-</w:t>
      </w:r>
      <w:r w:rsidRPr="00134424">
        <w:rPr>
          <w:rFonts w:ascii="宋体" w:eastAsiaTheme="minorEastAsia" w:hAnsi="宋体" w:cstheme="minorEastAsia" w:hint="eastAsia"/>
          <w:color w:val="000000" w:themeColor="text1"/>
          <w:shd w:val="clear" w:color="auto" w:fill="FFFFFF"/>
        </w:rPr>
        <w:t>16岁。</w:t>
      </w:r>
    </w:p>
    <w:p w:rsidR="00750594" w:rsidRPr="00134424" w:rsidRDefault="0098129E" w:rsidP="0098129E">
      <w:pPr>
        <w:pStyle w:val="3"/>
        <w:rPr>
          <w:rStyle w:val="30"/>
          <w:rFonts w:ascii="宋体" w:hAnsi="宋体"/>
          <w:b/>
        </w:rPr>
      </w:pPr>
      <w:bookmarkStart w:id="55" w:name="_Toc11224616"/>
      <w:bookmarkStart w:id="56" w:name="_Toc11918223"/>
      <w:r w:rsidRPr="00134424">
        <w:rPr>
          <w:rStyle w:val="30"/>
          <w:rFonts w:ascii="宋体" w:hAnsi="宋体" w:hint="eastAsia"/>
          <w:b/>
        </w:rPr>
        <w:t>3.</w:t>
      </w:r>
      <w:r w:rsidR="00F32084" w:rsidRPr="00134424">
        <w:rPr>
          <w:rStyle w:val="30"/>
          <w:rFonts w:ascii="宋体" w:hAnsi="宋体" w:hint="eastAsia"/>
          <w:b/>
        </w:rPr>
        <w:t>青春期晚期</w:t>
      </w:r>
      <w:bookmarkEnd w:id="55"/>
      <w:bookmarkEnd w:id="56"/>
    </w:p>
    <w:p w:rsidR="00750594" w:rsidRPr="00134424" w:rsidRDefault="00F32084" w:rsidP="0098129E">
      <w:pPr>
        <w:ind w:firstLine="480"/>
        <w:rPr>
          <w:rFonts w:ascii="宋体" w:eastAsiaTheme="minorEastAsia" w:hAnsi="宋体" w:cstheme="minorEastAsia"/>
          <w:color w:val="000000" w:themeColor="text1"/>
          <w:shd w:val="clear" w:color="auto" w:fill="FFFFFF"/>
        </w:rPr>
      </w:pPr>
      <w:r w:rsidRPr="00134424">
        <w:rPr>
          <w:rFonts w:ascii="宋体" w:eastAsiaTheme="minorEastAsia" w:hAnsi="宋体" w:cstheme="minorEastAsia" w:hint="eastAsia"/>
          <w:color w:val="000000" w:themeColor="text1"/>
          <w:shd w:val="clear" w:color="auto" w:fill="FFFFFF"/>
        </w:rPr>
        <w:t>自第二性征发育成熟至生殖功能完全成熟、身高增长停止，女孩在这个阶段开始出现周期性月经，年龄约为16</w:t>
      </w:r>
      <w:r w:rsidR="00E5641C">
        <w:rPr>
          <w:rFonts w:ascii="宋体" w:eastAsiaTheme="minorEastAsia" w:hAnsi="宋体" w:cstheme="minorEastAsia" w:hint="eastAsia"/>
          <w:color w:val="000000" w:themeColor="text1"/>
          <w:shd w:val="clear" w:color="auto" w:fill="FFFFFF"/>
        </w:rPr>
        <w:t>-</w:t>
      </w:r>
      <w:r w:rsidRPr="00134424">
        <w:rPr>
          <w:rFonts w:ascii="宋体" w:eastAsiaTheme="minorEastAsia" w:hAnsi="宋体" w:cstheme="minorEastAsia" w:hint="eastAsia"/>
          <w:color w:val="000000" w:themeColor="text1"/>
          <w:shd w:val="clear" w:color="auto" w:fill="FFFFFF"/>
        </w:rPr>
        <w:t>18岁。</w:t>
      </w:r>
    </w:p>
    <w:p w:rsidR="00750594" w:rsidRPr="00134424" w:rsidRDefault="00F32084" w:rsidP="0098129E">
      <w:pPr>
        <w:pStyle w:val="2"/>
        <w:rPr>
          <w:rFonts w:ascii="宋体" w:hAnsi="宋体"/>
        </w:rPr>
      </w:pPr>
      <w:bookmarkStart w:id="57" w:name="_Toc11224617"/>
      <w:bookmarkStart w:id="58" w:name="_Toc11918224"/>
      <w:r w:rsidRPr="00134424">
        <w:rPr>
          <w:rFonts w:ascii="宋体" w:hAnsi="宋体" w:hint="eastAsia"/>
        </w:rPr>
        <w:lastRenderedPageBreak/>
        <w:t>（二）青春期的心理特点</w:t>
      </w:r>
      <w:bookmarkEnd w:id="57"/>
      <w:bookmarkEnd w:id="58"/>
    </w:p>
    <w:p w:rsidR="00750594" w:rsidRPr="00134424" w:rsidRDefault="00F32084" w:rsidP="0098129E">
      <w:pPr>
        <w:pStyle w:val="3"/>
        <w:rPr>
          <w:rStyle w:val="30"/>
          <w:rFonts w:ascii="宋体" w:hAnsi="宋体"/>
          <w:b/>
        </w:rPr>
      </w:pPr>
      <w:bookmarkStart w:id="59" w:name="_Toc11224618"/>
      <w:bookmarkStart w:id="60" w:name="_Toc11918225"/>
      <w:r w:rsidRPr="00134424">
        <w:rPr>
          <w:rStyle w:val="30"/>
          <w:rFonts w:ascii="宋体" w:hAnsi="宋体" w:hint="eastAsia"/>
          <w:b/>
        </w:rPr>
        <w:t>1</w:t>
      </w:r>
      <w:r w:rsidRPr="00134424">
        <w:rPr>
          <w:rStyle w:val="30"/>
          <w:rFonts w:ascii="宋体" w:hAnsi="宋体"/>
          <w:b/>
        </w:rPr>
        <w:t>.</w:t>
      </w:r>
      <w:r w:rsidRPr="00134424">
        <w:rPr>
          <w:rStyle w:val="30"/>
          <w:rFonts w:ascii="宋体" w:hAnsi="宋体" w:hint="eastAsia"/>
          <w:b/>
        </w:rPr>
        <w:t>青春期的情绪特点</w:t>
      </w:r>
      <w:bookmarkEnd w:id="59"/>
      <w:bookmarkEnd w:id="60"/>
    </w:p>
    <w:p w:rsidR="00750594" w:rsidRPr="00134424" w:rsidRDefault="00F32084" w:rsidP="0098129E">
      <w:pPr>
        <w:ind w:firstLine="480"/>
        <w:rPr>
          <w:rFonts w:ascii="宋体" w:hAnsi="宋体"/>
          <w:shd w:val="clear" w:color="auto" w:fill="FFFFFF"/>
        </w:rPr>
      </w:pPr>
      <w:r w:rsidRPr="00134424">
        <w:rPr>
          <w:rFonts w:ascii="宋体" w:hAnsi="宋体" w:hint="eastAsia"/>
          <w:shd w:val="clear" w:color="auto" w:fill="FFFFFF"/>
        </w:rPr>
        <w:t>情绪容易波动，而且表现为两极性，即有时心花怒放，阳光灿烂，满</w:t>
      </w:r>
      <w:r w:rsidR="006F0EC5" w:rsidRPr="00134424">
        <w:rPr>
          <w:rFonts w:ascii="宋体" w:hAnsi="宋体" w:hint="eastAsia"/>
          <w:shd w:val="clear" w:color="auto" w:fill="FFFFFF"/>
        </w:rPr>
        <w:t>面</w:t>
      </w:r>
      <w:r w:rsidRPr="00134424">
        <w:rPr>
          <w:rFonts w:ascii="宋体" w:hAnsi="宋体" w:hint="eastAsia"/>
          <w:shd w:val="clear" w:color="auto" w:fill="FFFFFF"/>
        </w:rPr>
        <w:t>春风，有时愁眉苦脸，阴云密布，痛不欲生，甚至暴跳如雷，可以用“六月天孩子脸”来形容，父母在碰到这种情境时，千万要冷静，否则很容易发生冲突。</w:t>
      </w:r>
    </w:p>
    <w:p w:rsidR="00750594" w:rsidRPr="00134424" w:rsidRDefault="0098129E" w:rsidP="0098129E">
      <w:pPr>
        <w:pStyle w:val="3"/>
        <w:rPr>
          <w:rStyle w:val="30"/>
          <w:rFonts w:ascii="宋体" w:hAnsi="宋体"/>
          <w:b/>
        </w:rPr>
      </w:pPr>
      <w:bookmarkStart w:id="61" w:name="_Toc11224619"/>
      <w:bookmarkStart w:id="62" w:name="_Toc11918226"/>
      <w:r w:rsidRPr="00134424">
        <w:rPr>
          <w:rStyle w:val="30"/>
          <w:rFonts w:ascii="宋体" w:hAnsi="宋体" w:hint="eastAsia"/>
          <w:b/>
        </w:rPr>
        <w:t>2.</w:t>
      </w:r>
      <w:r w:rsidR="00F32084" w:rsidRPr="00134424">
        <w:rPr>
          <w:rStyle w:val="30"/>
          <w:rFonts w:ascii="宋体" w:hAnsi="宋体" w:hint="eastAsia"/>
          <w:b/>
        </w:rPr>
        <w:t>青春期的人际交往特点</w:t>
      </w:r>
      <w:bookmarkEnd w:id="61"/>
      <w:bookmarkEnd w:id="62"/>
    </w:p>
    <w:p w:rsidR="00750594" w:rsidRPr="00134424" w:rsidRDefault="00F32084" w:rsidP="0098129E">
      <w:pPr>
        <w:ind w:firstLine="480"/>
        <w:rPr>
          <w:rFonts w:ascii="宋体" w:hAnsi="宋体" w:cstheme="minorEastAsia"/>
          <w:color w:val="000000" w:themeColor="text1"/>
          <w:shd w:val="clear" w:color="auto" w:fill="FFFFFF"/>
        </w:rPr>
      </w:pPr>
      <w:r w:rsidRPr="00134424">
        <w:rPr>
          <w:rFonts w:ascii="宋体" w:hAnsi="宋体" w:cstheme="minorEastAsia" w:hint="eastAsia"/>
          <w:color w:val="000000" w:themeColor="text1"/>
          <w:shd w:val="clear" w:color="auto" w:fill="FFFFFF"/>
        </w:rPr>
        <w:t>处在青春期的学生，渐渐地从家庭中游离，更多地与同伴一起交流、活动，结交志趣相投的同学为知心朋友，他们无话不谈，形影不离，视友谊至高无上，甚至为朋友两肋插刀在所不惜，这是典型的心理断乳表现，如果此时的家长愈加束缚，他们离家长愈远，有的甚</w:t>
      </w:r>
      <w:r w:rsidR="006F0EC5" w:rsidRPr="00134424">
        <w:rPr>
          <w:rFonts w:ascii="宋体" w:hAnsi="宋体" w:cstheme="minorEastAsia" w:hint="eastAsia"/>
          <w:color w:val="000000" w:themeColor="text1"/>
          <w:shd w:val="clear" w:color="auto" w:fill="FFFFFF"/>
        </w:rPr>
        <w:t>至逃离家庭去投奔同学。同时，青春期是性心理萌芽期，表现为开始</w:t>
      </w:r>
      <w:r w:rsidRPr="00134424">
        <w:rPr>
          <w:rFonts w:ascii="宋体" w:hAnsi="宋体" w:cstheme="minorEastAsia" w:hint="eastAsia"/>
          <w:color w:val="000000" w:themeColor="text1"/>
          <w:shd w:val="clear" w:color="auto" w:fill="FFFFFF"/>
        </w:rPr>
        <w:t>注意自己形象，特别是异性同学对自己的评价，也尝试与异性交往，但是在交往过程中心理变得很复杂，一方面渴望接近对方，另一方面又很害怕别人发现，交往过程神神秘秘，羞羞答答，反而显得别扭</w:t>
      </w:r>
      <w:r w:rsidR="00371E7B">
        <w:rPr>
          <w:rFonts w:ascii="宋体" w:hAnsi="宋体" w:cstheme="minorEastAsia" w:hint="eastAsia"/>
          <w:color w:val="000000" w:themeColor="text1"/>
          <w:shd w:val="clear" w:color="auto" w:fill="FFFFFF"/>
        </w:rPr>
        <w:t>。</w:t>
      </w:r>
      <w:r w:rsidR="00BD4092" w:rsidRPr="00134424">
        <w:rPr>
          <w:rFonts w:ascii="宋体" w:hAnsi="宋体" w:cstheme="minorEastAsia" w:hint="eastAsia"/>
          <w:color w:val="000000" w:themeColor="text1"/>
          <w:shd w:val="clear" w:color="auto" w:fill="FFFFFF"/>
        </w:rPr>
        <w:t>这种</w:t>
      </w:r>
      <w:r w:rsidRPr="00134424">
        <w:rPr>
          <w:rFonts w:ascii="宋体" w:hAnsi="宋体" w:cstheme="minorEastAsia" w:hint="eastAsia"/>
          <w:color w:val="000000" w:themeColor="text1"/>
          <w:shd w:val="clear" w:color="auto" w:fill="FFFFFF"/>
        </w:rPr>
        <w:t>并不是真正意义的恋爱，只是彼此有共同的语言，喜欢一起交流和彼此欣赏。</w:t>
      </w:r>
    </w:p>
    <w:p w:rsidR="00750594" w:rsidRPr="00134424" w:rsidRDefault="0098129E" w:rsidP="0098129E">
      <w:pPr>
        <w:pStyle w:val="3"/>
        <w:rPr>
          <w:rStyle w:val="30"/>
          <w:rFonts w:ascii="宋体" w:hAnsi="宋体"/>
          <w:b/>
        </w:rPr>
      </w:pPr>
      <w:bookmarkStart w:id="63" w:name="_Toc11224620"/>
      <w:bookmarkStart w:id="64" w:name="_Toc11918227"/>
      <w:r w:rsidRPr="00134424">
        <w:rPr>
          <w:rStyle w:val="30"/>
          <w:rFonts w:ascii="宋体" w:hAnsi="宋体" w:hint="eastAsia"/>
          <w:b/>
        </w:rPr>
        <w:t>3.</w:t>
      </w:r>
      <w:r w:rsidR="00F32084" w:rsidRPr="00134424">
        <w:rPr>
          <w:rStyle w:val="30"/>
          <w:rFonts w:ascii="宋体" w:hAnsi="宋体" w:hint="eastAsia"/>
          <w:b/>
        </w:rPr>
        <w:t>青春期的情感特点</w:t>
      </w:r>
      <w:bookmarkEnd w:id="63"/>
      <w:bookmarkEnd w:id="64"/>
    </w:p>
    <w:p w:rsidR="00750594" w:rsidRPr="00134424" w:rsidRDefault="00F32084" w:rsidP="0098129E">
      <w:pPr>
        <w:ind w:firstLine="480"/>
        <w:rPr>
          <w:rFonts w:ascii="宋体" w:hAnsi="宋体"/>
          <w:shd w:val="clear" w:color="auto" w:fill="FFFFFF"/>
        </w:rPr>
      </w:pPr>
      <w:r w:rsidRPr="00134424">
        <w:rPr>
          <w:rFonts w:ascii="宋体" w:hAnsi="宋体" w:hint="eastAsia"/>
          <w:shd w:val="clear" w:color="auto" w:fill="FFFFFF"/>
        </w:rPr>
        <w:t>在这段时期，青少年的情感由原来对亲人的挚爱之情，拓展到对同学、老师、明星、科学家和领袖</w:t>
      </w:r>
      <w:r w:rsidR="006F0EC5" w:rsidRPr="00134424">
        <w:rPr>
          <w:rFonts w:ascii="宋体" w:hAnsi="宋体" w:hint="eastAsia"/>
          <w:shd w:val="clear" w:color="auto" w:fill="FFFFFF"/>
        </w:rPr>
        <w:t>人物崇敬和追随，由自爱到爱集体、爱家乡、爱人民、爱祖国、爱整个</w:t>
      </w:r>
      <w:r w:rsidRPr="00134424">
        <w:rPr>
          <w:rFonts w:ascii="宋体" w:hAnsi="宋体" w:hint="eastAsia"/>
          <w:shd w:val="clear" w:color="auto" w:fill="FFFFFF"/>
        </w:rPr>
        <w:t>人类</w:t>
      </w:r>
      <w:r w:rsidR="00371E7B">
        <w:rPr>
          <w:rFonts w:ascii="宋体" w:hAnsi="宋体" w:hint="eastAsia"/>
          <w:shd w:val="clear" w:color="auto" w:fill="FFFFFF"/>
        </w:rPr>
        <w:t>。</w:t>
      </w:r>
      <w:r w:rsidRPr="00134424">
        <w:rPr>
          <w:rFonts w:ascii="宋体" w:hAnsi="宋体" w:hint="eastAsia"/>
          <w:shd w:val="clear" w:color="auto" w:fill="FFFFFF"/>
        </w:rPr>
        <w:t>也就是说，青少年的情感充分的体现了社会性</w:t>
      </w:r>
      <w:r w:rsidR="00371E7B">
        <w:rPr>
          <w:rFonts w:ascii="宋体" w:hAnsi="宋体" w:hint="eastAsia"/>
          <w:shd w:val="clear" w:color="auto" w:fill="FFFFFF"/>
        </w:rPr>
        <w:t>，</w:t>
      </w:r>
      <w:r w:rsidRPr="00134424">
        <w:rPr>
          <w:rFonts w:ascii="宋体" w:hAnsi="宋体" w:hint="eastAsia"/>
          <w:shd w:val="clear" w:color="auto" w:fill="FFFFFF"/>
        </w:rPr>
        <w:t>此时，他们的道德观也发生了变化，对成功人士、名人崇拜得五体投地，对坏人坏事</w:t>
      </w:r>
      <w:r w:rsidR="00BD4092" w:rsidRPr="00134424">
        <w:rPr>
          <w:rFonts w:ascii="宋体" w:hAnsi="宋体" w:cs="Arial" w:hint="eastAsia"/>
          <w:color w:val="333333"/>
          <w:shd w:val="clear" w:color="auto" w:fill="FFFFFF"/>
        </w:rPr>
        <w:t>嫉</w:t>
      </w:r>
      <w:r w:rsidRPr="00134424">
        <w:rPr>
          <w:rFonts w:ascii="宋体" w:hAnsi="宋体" w:hint="eastAsia"/>
          <w:shd w:val="clear" w:color="auto" w:fill="FFFFFF"/>
        </w:rPr>
        <w:t>恶如仇，他们追求公平公正，一旦发现某人有私心杂念，他们就会嗤之以鼻，就因为他们在现实生活中无法妥协和容纳不同意见的人与事，所以很容易受到伤害。</w:t>
      </w:r>
    </w:p>
    <w:p w:rsidR="00750594" w:rsidRPr="00134424" w:rsidRDefault="00F32084" w:rsidP="0098129E">
      <w:pPr>
        <w:ind w:firstLine="480"/>
        <w:rPr>
          <w:rFonts w:ascii="宋体" w:hAnsi="宋体" w:cs="宋体"/>
          <w:color w:val="222222"/>
          <w:shd w:val="clear" w:color="auto" w:fill="FFFFFF"/>
        </w:rPr>
      </w:pPr>
      <w:r w:rsidRPr="00134424">
        <w:rPr>
          <w:rFonts w:ascii="宋体" w:hAnsi="宋体" w:hint="eastAsia"/>
          <w:shd w:val="clear" w:color="auto" w:fill="FFFFFF"/>
        </w:rPr>
        <w:t>总之，青春期的心理可以形容为疾风骤雨期，他们充满热情和抱负，但又富于理想主义，对现实缺乏了解。由于抱负和理想，使他们好高骛远，想入非非，但是，现实又很容易让他们心灰意冷，甚至忧心</w:t>
      </w:r>
      <w:r w:rsidR="00BD7E16" w:rsidRPr="00134424">
        <w:rPr>
          <w:rFonts w:ascii="宋体" w:hAnsi="宋体" w:hint="eastAsia"/>
          <w:shd w:val="clear" w:color="auto" w:fill="FFFFFF"/>
        </w:rPr>
        <w:t>忡忡</w:t>
      </w:r>
      <w:r w:rsidRPr="00134424">
        <w:rPr>
          <w:rFonts w:ascii="宋体" w:hAnsi="宋体" w:hint="eastAsia"/>
          <w:shd w:val="clear" w:color="auto" w:fill="FFFFFF"/>
        </w:rPr>
        <w:t>。</w:t>
      </w:r>
    </w:p>
    <w:p w:rsidR="00B634DD" w:rsidRPr="00134424" w:rsidRDefault="00B634DD" w:rsidP="0098129E">
      <w:pPr>
        <w:pStyle w:val="2"/>
        <w:rPr>
          <w:rFonts w:ascii="宋体" w:hAnsi="宋体"/>
        </w:rPr>
      </w:pPr>
      <w:bookmarkStart w:id="65" w:name="_Toc11224624"/>
      <w:bookmarkStart w:id="66" w:name="_Toc11918228"/>
      <w:bookmarkStart w:id="67" w:name="_Toc11224621"/>
      <w:r w:rsidRPr="00134424">
        <w:rPr>
          <w:rFonts w:ascii="宋体" w:hAnsi="宋体" w:hint="eastAsia"/>
        </w:rPr>
        <w:lastRenderedPageBreak/>
        <w:t>（三）青春期常见心理问题分析与应对策略</w:t>
      </w:r>
      <w:bookmarkEnd w:id="65"/>
      <w:bookmarkEnd w:id="66"/>
    </w:p>
    <w:p w:rsidR="00B634DD" w:rsidRPr="00134424" w:rsidRDefault="00B634DD" w:rsidP="0098129E">
      <w:pPr>
        <w:pStyle w:val="3"/>
        <w:rPr>
          <w:rStyle w:val="30"/>
          <w:rFonts w:ascii="宋体" w:hAnsi="宋体"/>
          <w:b/>
        </w:rPr>
      </w:pPr>
      <w:bookmarkStart w:id="68" w:name="_Toc11224625"/>
      <w:bookmarkStart w:id="69" w:name="_Toc11918229"/>
      <w:r w:rsidRPr="00134424">
        <w:rPr>
          <w:rStyle w:val="30"/>
          <w:rFonts w:ascii="宋体" w:hAnsi="宋体" w:hint="eastAsia"/>
          <w:b/>
        </w:rPr>
        <w:t>1.</w:t>
      </w:r>
      <w:r w:rsidRPr="00134424">
        <w:rPr>
          <w:rStyle w:val="30"/>
          <w:rFonts w:ascii="宋体" w:hAnsi="宋体" w:hint="eastAsia"/>
          <w:b/>
        </w:rPr>
        <w:t>叛逆心理</w:t>
      </w:r>
      <w:bookmarkEnd w:id="68"/>
      <w:bookmarkEnd w:id="69"/>
    </w:p>
    <w:p w:rsidR="00B634DD" w:rsidRPr="00134424" w:rsidRDefault="00754283" w:rsidP="0098129E">
      <w:pPr>
        <w:ind w:firstLine="480"/>
        <w:rPr>
          <w:rFonts w:ascii="宋体" w:hAnsi="宋体"/>
        </w:rPr>
      </w:pPr>
      <w:hyperlink r:id="rId10" w:tgtFrame="_blank" w:history="1">
        <w:r w:rsidR="00B634DD" w:rsidRPr="00134424">
          <w:rPr>
            <w:rFonts w:ascii="宋体" w:hAnsi="宋体" w:hint="eastAsia"/>
          </w:rPr>
          <w:t>叛逆心理</w:t>
        </w:r>
      </w:hyperlink>
      <w:r w:rsidR="00B634DD" w:rsidRPr="00134424">
        <w:rPr>
          <w:rFonts w:ascii="宋体" w:hAnsi="宋体" w:hint="eastAsia"/>
        </w:rPr>
        <w:t xml:space="preserve">是指人们为了维护自尊，而对对方的要求采取相反的态度和言行的一种心理状态。叛逆心理是青少年成长过程中经常会出现的一种心理状态，是该年龄阶段青少年一个突出的心理特点。 </w:t>
      </w:r>
    </w:p>
    <w:p w:rsidR="00B634DD" w:rsidRPr="00134424" w:rsidRDefault="00B634DD" w:rsidP="0098129E">
      <w:pPr>
        <w:pStyle w:val="3"/>
        <w:rPr>
          <w:rFonts w:ascii="宋体" w:hAnsi="宋体"/>
        </w:rPr>
      </w:pPr>
      <w:bookmarkStart w:id="70" w:name="_Toc11224626"/>
      <w:bookmarkStart w:id="71" w:name="_Toc11918230"/>
      <w:r w:rsidRPr="00134424">
        <w:rPr>
          <w:rStyle w:val="30"/>
          <w:rFonts w:ascii="宋体" w:hAnsi="宋体" w:hint="eastAsia"/>
          <w:b/>
        </w:rPr>
        <w:t>2</w:t>
      </w:r>
      <w:r w:rsidRPr="00134424">
        <w:rPr>
          <w:rStyle w:val="30"/>
          <w:rFonts w:ascii="宋体" w:hAnsi="宋体"/>
          <w:b/>
        </w:rPr>
        <w:t>.</w:t>
      </w:r>
      <w:r w:rsidRPr="00134424">
        <w:rPr>
          <w:rStyle w:val="30"/>
          <w:rFonts w:ascii="宋体" w:hAnsi="宋体" w:hint="eastAsia"/>
          <w:b/>
        </w:rPr>
        <w:t>自卑心理</w:t>
      </w:r>
      <w:bookmarkEnd w:id="70"/>
      <w:bookmarkEnd w:id="71"/>
    </w:p>
    <w:p w:rsidR="00371E7B" w:rsidRDefault="00B634DD" w:rsidP="0098129E">
      <w:pPr>
        <w:ind w:firstLine="480"/>
        <w:rPr>
          <w:rFonts w:ascii="宋体" w:hAnsi="宋体"/>
        </w:rPr>
      </w:pPr>
      <w:r w:rsidRPr="00134424">
        <w:rPr>
          <w:rFonts w:ascii="宋体" w:hAnsi="宋体" w:hint="eastAsia"/>
        </w:rPr>
        <w:t>自卑心理是学生对自己过度不自信的一种表现，在实际生活中，畏首畏尾，随声附和，没有自己的主见，一遇到有错误的事情就以为是自己不好，过于低估自己的能力，觉得自己各方面不如人。产生的原因可能有以下几种情况：</w:t>
      </w:r>
    </w:p>
    <w:p w:rsidR="00371E7B" w:rsidRDefault="009C0C31" w:rsidP="0098129E">
      <w:pPr>
        <w:ind w:firstLine="480"/>
        <w:rPr>
          <w:rFonts w:ascii="宋体" w:hAnsi="宋体"/>
        </w:rPr>
      </w:pPr>
      <w:r w:rsidRPr="00134424">
        <w:rPr>
          <w:rFonts w:ascii="宋体" w:eastAsiaTheme="minorEastAsia" w:hAnsi="宋体" w:hint="eastAsia"/>
        </w:rPr>
        <w:t>（1）</w:t>
      </w:r>
      <w:r w:rsidR="00B634DD" w:rsidRPr="00134424">
        <w:rPr>
          <w:rFonts w:ascii="宋体" w:hAnsi="宋体" w:hint="eastAsia"/>
        </w:rPr>
        <w:t>家庭经济情况，一些学生由于自己家庭经济条件较差，和别人相比，在衣着、饮食、人情消费等方面都感觉自己很“没面子”，进而产生自卑心理。</w:t>
      </w:r>
      <w:r w:rsidR="00371E7B">
        <w:rPr>
          <w:rFonts w:ascii="宋体" w:hAnsi="宋体" w:hint="eastAsia"/>
        </w:rPr>
        <w:t xml:space="preserve"> </w:t>
      </w:r>
    </w:p>
    <w:p w:rsidR="00371E7B" w:rsidRDefault="009C0C31" w:rsidP="0098129E">
      <w:pPr>
        <w:ind w:firstLine="480"/>
        <w:rPr>
          <w:rFonts w:ascii="宋体" w:hAnsi="宋体"/>
        </w:rPr>
      </w:pPr>
      <w:r w:rsidRPr="00134424">
        <w:rPr>
          <w:rFonts w:ascii="宋体" w:eastAsiaTheme="minorEastAsia" w:hAnsi="宋体" w:hint="eastAsia"/>
        </w:rPr>
        <w:t>（2）</w:t>
      </w:r>
      <w:r w:rsidR="00B634DD" w:rsidRPr="00134424">
        <w:rPr>
          <w:rFonts w:ascii="宋体" w:hAnsi="宋体" w:hint="eastAsia"/>
        </w:rPr>
        <w:t>个人的成长经历情况，有些学生在自己的成长过程中可能遭受过打击，没能及时走出心理阴影，时间久了就很难恢复对自己的自信，从而产生自卑的心理问题。</w:t>
      </w:r>
    </w:p>
    <w:p w:rsidR="00B634DD" w:rsidRPr="00134424" w:rsidRDefault="009C0C31" w:rsidP="0098129E">
      <w:pPr>
        <w:ind w:firstLine="480"/>
        <w:rPr>
          <w:rFonts w:ascii="宋体" w:hAnsi="宋体"/>
        </w:rPr>
      </w:pPr>
      <w:r w:rsidRPr="00134424">
        <w:rPr>
          <w:rFonts w:ascii="宋体" w:eastAsiaTheme="minorEastAsia" w:hAnsi="宋体" w:hint="eastAsia"/>
        </w:rPr>
        <w:t>（3）</w:t>
      </w:r>
      <w:r w:rsidR="00B634DD" w:rsidRPr="00134424">
        <w:rPr>
          <w:rFonts w:ascii="宋体" w:hAnsi="宋体" w:hint="eastAsia"/>
        </w:rPr>
        <w:t>个人的性格情况，性格内向的学生对事物过于敏感，对一些消极事物和消极影响没能及时和恰当的宣泄和排解，在自己内心中不断放大。</w:t>
      </w:r>
    </w:p>
    <w:p w:rsidR="00B634DD" w:rsidRPr="00134424" w:rsidRDefault="00B634DD" w:rsidP="0098129E">
      <w:pPr>
        <w:pStyle w:val="3"/>
        <w:rPr>
          <w:rStyle w:val="30"/>
          <w:rFonts w:ascii="宋体" w:hAnsi="宋体"/>
          <w:b/>
        </w:rPr>
      </w:pPr>
      <w:bookmarkStart w:id="72" w:name="_Toc11224627"/>
      <w:bookmarkStart w:id="73" w:name="_Toc11918231"/>
      <w:r w:rsidRPr="00134424">
        <w:rPr>
          <w:rStyle w:val="30"/>
          <w:rFonts w:ascii="宋体" w:hAnsi="宋体" w:hint="eastAsia"/>
          <w:b/>
        </w:rPr>
        <w:t>3</w:t>
      </w:r>
      <w:r w:rsidRPr="00134424">
        <w:rPr>
          <w:rStyle w:val="30"/>
          <w:rFonts w:ascii="宋体" w:hAnsi="宋体"/>
          <w:b/>
        </w:rPr>
        <w:t>.</w:t>
      </w:r>
      <w:r w:rsidRPr="00134424">
        <w:rPr>
          <w:rStyle w:val="30"/>
          <w:rFonts w:ascii="宋体" w:hAnsi="宋体" w:hint="eastAsia"/>
          <w:b/>
        </w:rPr>
        <w:t>嫉妒心理</w:t>
      </w:r>
      <w:bookmarkEnd w:id="72"/>
      <w:bookmarkEnd w:id="73"/>
    </w:p>
    <w:p w:rsidR="00B634DD" w:rsidRPr="00134424" w:rsidRDefault="00B634DD" w:rsidP="0098129E">
      <w:pPr>
        <w:ind w:firstLine="480"/>
        <w:rPr>
          <w:rFonts w:ascii="宋体" w:hAnsi="宋体"/>
        </w:rPr>
      </w:pPr>
      <w:r w:rsidRPr="00134424">
        <w:rPr>
          <w:rFonts w:ascii="宋体" w:hAnsi="宋体" w:hint="eastAsia"/>
        </w:rPr>
        <w:t>嫉妒是指人们为竞争一定的权益，对相应的幸运者或潜在的幸运者怀有的一种冷漠、贬低、排斥、甚至是敌视的心理状态。产生嫉妒心理的因素有以下几个方面：一方面是自己不能正确认识自己，不能正确的处理自己和同学之间的矛盾。盲目的攀比，一旦自己不如别人时，就消极怠工，不去从自身寻找原因，自身一味的怨恨别人，从羡慕到嫉妒，由嫉妒生恨。</w:t>
      </w:r>
    </w:p>
    <w:p w:rsidR="00B634DD" w:rsidRPr="00134424" w:rsidRDefault="00B634DD" w:rsidP="0098129E">
      <w:pPr>
        <w:pStyle w:val="3"/>
        <w:rPr>
          <w:rStyle w:val="30"/>
          <w:rFonts w:ascii="宋体" w:hAnsi="宋体"/>
          <w:b/>
        </w:rPr>
      </w:pPr>
      <w:bookmarkStart w:id="74" w:name="_Toc11224628"/>
      <w:bookmarkStart w:id="75" w:name="_Toc11918232"/>
      <w:r w:rsidRPr="00134424">
        <w:rPr>
          <w:rStyle w:val="30"/>
          <w:rFonts w:ascii="宋体" w:hAnsi="宋体" w:hint="eastAsia"/>
          <w:b/>
        </w:rPr>
        <w:lastRenderedPageBreak/>
        <w:t>4</w:t>
      </w:r>
      <w:r w:rsidRPr="00134424">
        <w:rPr>
          <w:rStyle w:val="30"/>
          <w:rFonts w:ascii="宋体" w:hAnsi="宋体"/>
          <w:b/>
        </w:rPr>
        <w:t>.</w:t>
      </w:r>
      <w:r w:rsidRPr="00134424">
        <w:rPr>
          <w:rStyle w:val="30"/>
          <w:rFonts w:ascii="宋体" w:hAnsi="宋体" w:hint="eastAsia"/>
          <w:b/>
        </w:rPr>
        <w:t>交友心理</w:t>
      </w:r>
      <w:bookmarkEnd w:id="74"/>
      <w:bookmarkEnd w:id="75"/>
    </w:p>
    <w:p w:rsidR="00B634DD" w:rsidRPr="00134424" w:rsidRDefault="00B634DD" w:rsidP="0098129E">
      <w:pPr>
        <w:ind w:firstLine="480"/>
        <w:rPr>
          <w:rFonts w:ascii="宋体" w:hAnsi="宋体"/>
          <w:shd w:val="clear" w:color="auto" w:fill="FFFFFF"/>
        </w:rPr>
      </w:pPr>
      <w:r w:rsidRPr="00134424">
        <w:rPr>
          <w:rFonts w:ascii="宋体" w:hAnsi="宋体" w:hint="eastAsia"/>
          <w:shd w:val="clear" w:color="auto" w:fill="FFFFFF"/>
        </w:rPr>
        <w:t>人要学习、工作和生活，就不可避免地要与异性交往。如果异性之间交往不慎，也会带来不必要的苦恼与麻烦，尤其是青春期的男女青年，更是这样。从青春期男女自身来说，正值钟情怀春的初期，男女交往时应心地坦白、自然大方。青少年当对某个异性产生好感时，要学会用理智控制自己，战胜情感的冲动。男女交往时要注意时间、地点、场合，把握情感的分寸，讲究仪表谈吐，做到文明礼貌，努力成为具有文明行为和高尚风度的青年人。</w:t>
      </w:r>
    </w:p>
    <w:p w:rsidR="00B634DD" w:rsidRPr="00134424" w:rsidRDefault="00B634DD" w:rsidP="0098129E">
      <w:pPr>
        <w:pStyle w:val="3"/>
        <w:rPr>
          <w:rStyle w:val="30"/>
          <w:rFonts w:ascii="宋体" w:hAnsi="宋体"/>
          <w:b/>
        </w:rPr>
      </w:pPr>
      <w:bookmarkStart w:id="76" w:name="_Toc11224629"/>
      <w:bookmarkStart w:id="77" w:name="_Toc11918233"/>
      <w:r w:rsidRPr="00134424">
        <w:rPr>
          <w:rStyle w:val="30"/>
          <w:rFonts w:ascii="宋体" w:hAnsi="宋体" w:hint="eastAsia"/>
          <w:b/>
        </w:rPr>
        <w:t>5</w:t>
      </w:r>
      <w:r w:rsidRPr="00134424">
        <w:rPr>
          <w:rStyle w:val="30"/>
          <w:rFonts w:ascii="宋体" w:hAnsi="宋体"/>
          <w:b/>
        </w:rPr>
        <w:t>.</w:t>
      </w:r>
      <w:r w:rsidRPr="00134424">
        <w:rPr>
          <w:rStyle w:val="30"/>
          <w:rFonts w:ascii="宋体" w:hAnsi="宋体" w:hint="eastAsia"/>
          <w:b/>
        </w:rPr>
        <w:t>焦虑心理</w:t>
      </w:r>
      <w:bookmarkEnd w:id="76"/>
      <w:bookmarkEnd w:id="77"/>
    </w:p>
    <w:p w:rsidR="00B634DD" w:rsidRPr="00134424" w:rsidRDefault="00B634DD" w:rsidP="00F17905">
      <w:pPr>
        <w:ind w:firstLine="480"/>
        <w:rPr>
          <w:rFonts w:ascii="宋体" w:hAnsi="宋体"/>
          <w:shd w:val="clear" w:color="auto" w:fill="FFFFFF"/>
        </w:rPr>
      </w:pPr>
      <w:r w:rsidRPr="00134424">
        <w:rPr>
          <w:rFonts w:ascii="宋体" w:hAnsi="宋体" w:hint="eastAsia"/>
          <w:shd w:val="clear" w:color="auto" w:fill="FFFFFF"/>
        </w:rPr>
        <w:t>由于性的成熟，他们对异性产生了好奇和兴趣，萌发了与性相联系的一些新的情绪情感体验，滋生了对性的渴望，但又不能公开表现这种愿望和情绪，他们还肩负着读书的任务，经常体会到一种强烈的冲击和压抑而又无处满足需求的体验，加之对诸多性问题的不理解、困惑，进而出现恐惧、紧张、羞涩、孤单、自卑和烦恼，产生了青春期性焦虑情绪。加强性心理教育，可变压力为成长动力，引导人的理智、</w:t>
      </w:r>
      <w:hyperlink r:id="rId11" w:tgtFrame="https://baike.so.com/doc/_blank" w:history="1">
        <w:r w:rsidRPr="00134424">
          <w:rPr>
            <w:rFonts w:ascii="宋体" w:hAnsi="宋体" w:hint="eastAsia"/>
            <w:shd w:val="clear" w:color="auto" w:fill="FFFFFF"/>
          </w:rPr>
          <w:t>社交</w:t>
        </w:r>
      </w:hyperlink>
      <w:r w:rsidRPr="00134424">
        <w:rPr>
          <w:rFonts w:ascii="宋体" w:hAnsi="宋体" w:hint="eastAsia"/>
          <w:shd w:val="clear" w:color="auto" w:fill="FFFFFF"/>
        </w:rPr>
        <w:t>、情感和道德等渐渐走向成熟。</w:t>
      </w:r>
    </w:p>
    <w:p w:rsidR="00750594" w:rsidRPr="00134424" w:rsidRDefault="00F32084" w:rsidP="00F17905">
      <w:pPr>
        <w:pStyle w:val="1"/>
        <w:ind w:firstLineChars="0" w:firstLine="0"/>
        <w:rPr>
          <w:rFonts w:ascii="宋体" w:hAnsi="宋体"/>
        </w:rPr>
      </w:pPr>
      <w:bookmarkStart w:id="78" w:name="_Toc11918234"/>
      <w:r w:rsidRPr="00134424">
        <w:rPr>
          <w:rFonts w:ascii="宋体" w:hAnsi="宋体" w:hint="eastAsia"/>
        </w:rPr>
        <w:t>四、如何对青少年开展性教育</w:t>
      </w:r>
      <w:bookmarkEnd w:id="67"/>
      <w:bookmarkEnd w:id="78"/>
    </w:p>
    <w:p w:rsidR="00750594" w:rsidRPr="00134424" w:rsidRDefault="00F32084" w:rsidP="00F17905">
      <w:pPr>
        <w:pStyle w:val="2"/>
        <w:rPr>
          <w:rFonts w:ascii="宋体" w:hAnsi="宋体"/>
        </w:rPr>
      </w:pPr>
      <w:bookmarkStart w:id="79" w:name="_Toc11224622"/>
      <w:bookmarkStart w:id="80" w:name="_Toc11918235"/>
      <w:r w:rsidRPr="00134424">
        <w:rPr>
          <w:rFonts w:ascii="宋体" w:hAnsi="宋体" w:hint="eastAsia"/>
        </w:rPr>
        <w:t>（一）生命价值高于贞洁</w:t>
      </w:r>
      <w:bookmarkEnd w:id="79"/>
      <w:bookmarkEnd w:id="80"/>
    </w:p>
    <w:p w:rsidR="00750594" w:rsidRPr="00134424" w:rsidRDefault="00F32084" w:rsidP="00F17905">
      <w:pPr>
        <w:ind w:firstLine="480"/>
        <w:rPr>
          <w:rFonts w:ascii="宋体" w:hAnsi="宋体"/>
        </w:rPr>
      </w:pPr>
      <w:r w:rsidRPr="00134424">
        <w:rPr>
          <w:rFonts w:ascii="宋体" w:hAnsi="宋体" w:hint="eastAsia"/>
        </w:rPr>
        <w:t>在与</w:t>
      </w:r>
      <w:r w:rsidR="00B44227" w:rsidRPr="00134424">
        <w:rPr>
          <w:rFonts w:ascii="宋体" w:hAnsi="宋体" w:hint="eastAsia"/>
        </w:rPr>
        <w:t>十</w:t>
      </w:r>
      <w:r w:rsidRPr="00134424">
        <w:rPr>
          <w:rFonts w:ascii="宋体" w:hAnsi="宋体" w:hint="eastAsia"/>
        </w:rPr>
        <w:t>岁以上的孩子们一起讨论防范性侵害内容时，我们会讨论到一个重要的问题：“当我们被罪犯控制</w:t>
      </w:r>
      <w:r w:rsidR="001406CA" w:rsidRPr="00134424">
        <w:rPr>
          <w:rFonts w:ascii="宋体" w:hAnsi="宋体" w:hint="eastAsia"/>
        </w:rPr>
        <w:t>在</w:t>
      </w:r>
      <w:r w:rsidRPr="00134424">
        <w:rPr>
          <w:rFonts w:ascii="宋体" w:hAnsi="宋体" w:hint="eastAsia"/>
        </w:rPr>
        <w:t>一个房子里而无法逃离的时候，我们该怎么办？”每次教师提出这样的问题，孩子们的回应答案完全不将自己的安全考虑其中。</w:t>
      </w:r>
    </w:p>
    <w:p w:rsidR="00750594" w:rsidRPr="00134424" w:rsidRDefault="00F32084" w:rsidP="00F17905">
      <w:pPr>
        <w:ind w:firstLine="480"/>
        <w:rPr>
          <w:rFonts w:ascii="宋体" w:hAnsi="宋体"/>
        </w:rPr>
      </w:pPr>
      <w:r w:rsidRPr="00134424">
        <w:rPr>
          <w:rFonts w:ascii="宋体" w:hAnsi="宋体" w:hint="eastAsia"/>
        </w:rPr>
        <w:t>老师要告诉孩子们：“当我们无法逃离时，需要</w:t>
      </w:r>
      <w:r w:rsidR="001406CA" w:rsidRPr="00134424">
        <w:rPr>
          <w:rFonts w:ascii="宋体" w:hAnsi="宋体" w:hint="eastAsia"/>
        </w:rPr>
        <w:t>做</w:t>
      </w:r>
      <w:r w:rsidRPr="00134424">
        <w:rPr>
          <w:rFonts w:ascii="宋体" w:hAnsi="宋体" w:hint="eastAsia"/>
        </w:rPr>
        <w:t>出正确的选择，这个选择就是将保护生命安全放在第一位。任何时候，每一个人的生命都是最宝贵的，生命的价值永远高于贞洁！”同时，还要告诉孩子们，当孩子被性侵，无论是男孩还是女孩被性侵，都不是孩子的错，因为孩子还没有成长起来，没有足以保护自</w:t>
      </w:r>
      <w:r w:rsidRPr="00134424">
        <w:rPr>
          <w:rFonts w:ascii="宋体" w:hAnsi="宋体" w:hint="eastAsia"/>
        </w:rPr>
        <w:lastRenderedPageBreak/>
        <w:t>己的能力，所以孩子会被成年人性侵害。当一个孩子已经被性侵害了，他们不应该被社会评价为“失去贞洁的人，没有脸活下去的人”，这样的评价是不人性的。</w:t>
      </w:r>
    </w:p>
    <w:p w:rsidR="00750594" w:rsidRPr="00134424" w:rsidRDefault="00F32084" w:rsidP="00F17905">
      <w:pPr>
        <w:pStyle w:val="2"/>
        <w:rPr>
          <w:rFonts w:ascii="宋体" w:hAnsi="宋体"/>
        </w:rPr>
      </w:pPr>
      <w:bookmarkStart w:id="81" w:name="_Toc11224623"/>
      <w:bookmarkStart w:id="82" w:name="_Toc11918236"/>
      <w:r w:rsidRPr="00134424">
        <w:rPr>
          <w:rFonts w:ascii="宋体" w:hAnsi="宋体" w:hint="eastAsia"/>
        </w:rPr>
        <w:t>（二）创造生命的过程神圣而圣洁</w:t>
      </w:r>
      <w:bookmarkEnd w:id="81"/>
      <w:bookmarkEnd w:id="82"/>
    </w:p>
    <w:p w:rsidR="00750594" w:rsidRPr="00134424" w:rsidRDefault="00F32084" w:rsidP="00F17905">
      <w:pPr>
        <w:ind w:firstLine="480"/>
        <w:rPr>
          <w:rFonts w:ascii="宋体" w:hAnsi="宋体"/>
        </w:rPr>
      </w:pPr>
      <w:r w:rsidRPr="00134424">
        <w:rPr>
          <w:rFonts w:ascii="宋体" w:hAnsi="宋体" w:hint="eastAsia"/>
        </w:rPr>
        <w:t>让学生明白“爸爸妈妈，他们在创造我们生命的时候，内心充满了爱，充满了对一个新生命的期待，这是一个神圣而圣洁的时刻，创造生命的过程是神圣的过程。”所以，我们的生命才是神圣而高贵的。当孩子明白了创造生命的过程后，老师还需要让孩子们明白尊重和敬畏父母创造生命的过程。老师告诉孩子们：“我们不可以随意去谈论爸爸妈妈创造生命的过程，这是对爸爸妈妈的不尊重，也是对我们自己生命的不敬畏。爸爸妈妈创造生命的过程是一件隐私的事情，我们需要尊重他人的隐私。</w:t>
      </w:r>
    </w:p>
    <w:p w:rsidR="000C7367" w:rsidRPr="00134424" w:rsidRDefault="00F32084" w:rsidP="00F17905">
      <w:pPr>
        <w:ind w:firstLine="480"/>
        <w:rPr>
          <w:rFonts w:ascii="宋体" w:hAnsi="宋体"/>
        </w:rPr>
      </w:pPr>
      <w:r w:rsidRPr="00134424">
        <w:rPr>
          <w:rFonts w:ascii="宋体" w:hAnsi="宋体" w:hint="eastAsia"/>
        </w:rPr>
        <w:t>无论是父母还是老师，在面对孩子提出</w:t>
      </w:r>
      <w:r w:rsidR="008130E3" w:rsidRPr="00134424">
        <w:rPr>
          <w:rFonts w:ascii="宋体" w:hAnsi="宋体" w:hint="eastAsia"/>
        </w:rPr>
        <w:t>“</w:t>
      </w:r>
      <w:r w:rsidRPr="00134424">
        <w:rPr>
          <w:rFonts w:ascii="宋体" w:hAnsi="宋体" w:hint="eastAsia"/>
        </w:rPr>
        <w:t>父亲身体里的精子是如何到达母亲身体里</w:t>
      </w:r>
      <w:r w:rsidR="008130E3" w:rsidRPr="00134424">
        <w:rPr>
          <w:rFonts w:ascii="宋体" w:hAnsi="宋体" w:hint="eastAsia"/>
        </w:rPr>
        <w:t>”</w:t>
      </w:r>
      <w:r w:rsidRPr="00134424">
        <w:rPr>
          <w:rFonts w:ascii="宋体" w:hAnsi="宋体" w:hint="eastAsia"/>
        </w:rPr>
        <w:t>这个问题时，如何能够更好地回答这个问题，是家庭性教育和学校性教育中最难的一个环节，是父母和教师最难掌控的环节，而这个问题又是孩子最需要成人帮助解答的，是必须存在的环节，否则，生命的过程讲解就将是不完整的。更重要的是，在讲解这个环节时，要处理好孩子出现的各种状况。</w:t>
      </w:r>
    </w:p>
    <w:p w:rsidR="00176781" w:rsidRPr="00134424" w:rsidRDefault="00176781" w:rsidP="00F17905">
      <w:pPr>
        <w:pStyle w:val="2"/>
        <w:rPr>
          <w:rFonts w:ascii="宋体" w:hAnsi="宋体"/>
        </w:rPr>
      </w:pPr>
      <w:bookmarkStart w:id="83" w:name="_Toc11918237"/>
      <w:bookmarkStart w:id="84" w:name="_Toc11224630"/>
      <w:r w:rsidRPr="00134424">
        <w:rPr>
          <w:rFonts w:ascii="宋体" w:hAnsi="宋体" w:hint="eastAsia"/>
        </w:rPr>
        <w:t>（三）</w:t>
      </w:r>
      <w:r w:rsidR="00871EFE" w:rsidRPr="00134424">
        <w:rPr>
          <w:rFonts w:ascii="宋体" w:hAnsi="宋体" w:hint="eastAsia"/>
        </w:rPr>
        <w:t>青春期过早性行为慎之再慎</w:t>
      </w:r>
      <w:bookmarkEnd w:id="83"/>
    </w:p>
    <w:p w:rsidR="00937BE6" w:rsidRPr="00134424" w:rsidRDefault="005E0CF1" w:rsidP="00F17905">
      <w:pPr>
        <w:ind w:firstLine="480"/>
        <w:rPr>
          <w:rFonts w:ascii="宋体" w:hAnsi="宋体"/>
        </w:rPr>
      </w:pPr>
      <w:r w:rsidRPr="00134424">
        <w:rPr>
          <w:rFonts w:ascii="宋体" w:hAnsi="宋体" w:hint="eastAsia"/>
        </w:rPr>
        <w:t>中国青少年生殖健康调查报告显示，仅有4.4%的未婚青少年具有正确的生殖健康知识。有性行为的未婚青少年中，超过半数者在首次性行为时，未使用任何避孕方法。有性行为的女孩中21.3%有过怀孕经历，4.9%的人有过多次怀孕经历</w:t>
      </w:r>
      <w:r w:rsidR="00937BE6" w:rsidRPr="00134424">
        <w:rPr>
          <w:rStyle w:val="af5"/>
          <w:rFonts w:ascii="宋体" w:hAnsi="宋体"/>
        </w:rPr>
        <w:footnoteReference w:id="1"/>
      </w:r>
      <w:r w:rsidRPr="00134424">
        <w:rPr>
          <w:rFonts w:ascii="宋体" w:hAnsi="宋体" w:hint="eastAsia"/>
        </w:rPr>
        <w:t>。</w:t>
      </w:r>
      <w:r w:rsidR="00937BE6" w:rsidRPr="00134424">
        <w:rPr>
          <w:rFonts w:ascii="宋体" w:hAnsi="宋体" w:hint="eastAsia"/>
        </w:rPr>
        <w:t>处于青春期的少男少女生殖器官还在发育，多早的性行为对身心健康易造成不可逆的危害。早恋是青春期过早性行为的导火线，在异性相处过程中，切记</w:t>
      </w:r>
      <w:r w:rsidR="00937BE6" w:rsidRPr="00134424">
        <w:rPr>
          <w:rFonts w:ascii="宋体" w:hAnsi="宋体"/>
        </w:rPr>
        <w:t>性关系不能随意发生</w:t>
      </w:r>
      <w:r w:rsidR="00937BE6" w:rsidRPr="00134424">
        <w:rPr>
          <w:rFonts w:ascii="宋体" w:hAnsi="宋体" w:hint="eastAsia"/>
        </w:rPr>
        <w:t>，在</w:t>
      </w:r>
      <w:r w:rsidR="00937BE6" w:rsidRPr="00134424">
        <w:rPr>
          <w:rFonts w:ascii="宋体" w:hAnsi="宋体"/>
        </w:rPr>
        <w:t>情不自禁时</w:t>
      </w:r>
      <w:r w:rsidR="00937BE6" w:rsidRPr="00134424">
        <w:rPr>
          <w:rFonts w:ascii="宋体" w:hAnsi="宋体" w:hint="eastAsia"/>
        </w:rPr>
        <w:t>请</w:t>
      </w:r>
      <w:r w:rsidR="00937BE6" w:rsidRPr="00134424">
        <w:rPr>
          <w:rFonts w:ascii="宋体" w:hAnsi="宋体"/>
        </w:rPr>
        <w:t>务必使用保护措施</w:t>
      </w:r>
      <w:r w:rsidR="00937BE6" w:rsidRPr="00134424">
        <w:rPr>
          <w:rFonts w:ascii="宋体" w:hAnsi="宋体" w:hint="eastAsia"/>
        </w:rPr>
        <w:t>。</w:t>
      </w:r>
    </w:p>
    <w:p w:rsidR="005E0CF1" w:rsidRPr="00134424" w:rsidRDefault="0075759D" w:rsidP="00F17905">
      <w:pPr>
        <w:ind w:firstLine="480"/>
        <w:rPr>
          <w:rFonts w:ascii="宋体" w:hAnsi="宋体"/>
        </w:rPr>
      </w:pPr>
      <w:r w:rsidRPr="00134424">
        <w:rPr>
          <w:rFonts w:ascii="宋体" w:hAnsi="宋体" w:hint="eastAsia"/>
        </w:rPr>
        <w:t>据中国疾控中心的数据显示，截至二〇一七年三月三十一日，全国报告现存活艾滋病病毒（HIV）感染者/AIDS病人691098例，报告死亡214849例。据专</w:t>
      </w:r>
      <w:r w:rsidRPr="00134424">
        <w:rPr>
          <w:rFonts w:ascii="宋体" w:hAnsi="宋体" w:hint="eastAsia"/>
        </w:rPr>
        <w:lastRenderedPageBreak/>
        <w:t>家分析，中国目前艾滋病患者有增长之势。许多少男少女并不了解对方的性经历，有些还结交相知甚少的成年人，一时冲动，便以花季的生命去赌欲望之博。</w:t>
      </w:r>
    </w:p>
    <w:p w:rsidR="00750594" w:rsidRPr="00134424" w:rsidRDefault="00F32084" w:rsidP="00BD42FF">
      <w:pPr>
        <w:pStyle w:val="1"/>
        <w:ind w:firstLineChars="0" w:firstLine="0"/>
        <w:rPr>
          <w:rFonts w:ascii="宋体" w:hAnsi="宋体"/>
        </w:rPr>
      </w:pPr>
      <w:bookmarkStart w:id="85" w:name="_Toc11918238"/>
      <w:bookmarkStart w:id="86" w:name="_GoBack"/>
      <w:bookmarkEnd w:id="86"/>
      <w:r w:rsidRPr="00134424">
        <w:rPr>
          <w:rFonts w:ascii="宋体" w:hAnsi="宋体" w:hint="eastAsia"/>
        </w:rPr>
        <w:t>五、家有青春期少男少女——给家长的建议</w:t>
      </w:r>
      <w:bookmarkEnd w:id="84"/>
      <w:bookmarkEnd w:id="85"/>
    </w:p>
    <w:p w:rsidR="00750594" w:rsidRPr="00134424" w:rsidRDefault="00F32084" w:rsidP="00BD42FF">
      <w:pPr>
        <w:ind w:firstLine="480"/>
        <w:rPr>
          <w:rFonts w:ascii="宋体" w:hAnsi="宋体"/>
          <w:shd w:val="clear" w:color="auto" w:fill="FFFFFF"/>
        </w:rPr>
      </w:pPr>
      <w:r w:rsidRPr="00134424">
        <w:rPr>
          <w:rFonts w:ascii="宋体" w:hAnsi="宋体" w:hint="eastAsia"/>
          <w:shd w:val="clear" w:color="auto" w:fill="FFFFFF"/>
        </w:rPr>
        <w:t>青少年出现的各种变化是青春期生理、心理发展的必然结果，是青少年由不成熟向成熟转化过程中的正常表现。如果孩子有类似的“问题”，作为家长应该保持平和的心态，用积极的态度、科学的知识、正确的方法引导孩子。</w:t>
      </w:r>
    </w:p>
    <w:p w:rsidR="00750594" w:rsidRPr="00134424" w:rsidRDefault="00BD42FF" w:rsidP="00BD42FF">
      <w:pPr>
        <w:pStyle w:val="2"/>
        <w:rPr>
          <w:rFonts w:ascii="宋体" w:hAnsi="宋体"/>
        </w:rPr>
      </w:pPr>
      <w:bookmarkStart w:id="87" w:name="_Toc11224631"/>
      <w:bookmarkStart w:id="88" w:name="_Toc11918239"/>
      <w:r w:rsidRPr="00134424">
        <w:rPr>
          <w:rFonts w:ascii="宋体" w:hAnsi="宋体" w:hint="eastAsia"/>
        </w:rPr>
        <w:t>（一）</w:t>
      </w:r>
      <w:r w:rsidR="00F32084" w:rsidRPr="00134424">
        <w:rPr>
          <w:rFonts w:ascii="宋体" w:hAnsi="宋体" w:hint="eastAsia"/>
        </w:rPr>
        <w:t>引导孩子做有意义的事，避免养成不良嗜好</w:t>
      </w:r>
      <w:bookmarkEnd w:id="87"/>
      <w:bookmarkEnd w:id="88"/>
    </w:p>
    <w:p w:rsidR="00750594" w:rsidRPr="00134424" w:rsidRDefault="00F32084" w:rsidP="00BD42FF">
      <w:pPr>
        <w:ind w:firstLine="480"/>
        <w:rPr>
          <w:rFonts w:ascii="宋体" w:hAnsi="宋体"/>
        </w:rPr>
      </w:pPr>
      <w:r w:rsidRPr="00134424">
        <w:rPr>
          <w:rFonts w:ascii="宋体" w:hAnsi="宋体" w:hint="eastAsia"/>
        </w:rPr>
        <w:t>青春期的孩子经常会模仿，很多孩子去河边游泳，他也会去；很多孩子拿着平板电脑玩，他也会要电脑玩；有的孩子吸烟，他也会学着吸烟了。这些事情都有很大的负面影响，因此要及时纠正孩子的不良行为，特别是假期，一定要保证孩子安全，不要靠近河边、水库等地方。而且要注意尽量远离电子产品，多陪孩子去看书，增加知识储备。</w:t>
      </w:r>
    </w:p>
    <w:p w:rsidR="00750594" w:rsidRPr="00134424" w:rsidRDefault="00BD42FF" w:rsidP="00BD42FF">
      <w:pPr>
        <w:pStyle w:val="2"/>
        <w:rPr>
          <w:rFonts w:ascii="宋体" w:hAnsi="宋体"/>
        </w:rPr>
      </w:pPr>
      <w:bookmarkStart w:id="89" w:name="_Toc11224632"/>
      <w:bookmarkStart w:id="90" w:name="_Toc11918240"/>
      <w:r w:rsidRPr="00134424">
        <w:rPr>
          <w:rFonts w:ascii="宋体" w:hAnsi="宋体" w:hint="eastAsia"/>
        </w:rPr>
        <w:t>（二）</w:t>
      </w:r>
      <w:r w:rsidR="00F32084" w:rsidRPr="00134424">
        <w:rPr>
          <w:rFonts w:ascii="宋体" w:hAnsi="宋体"/>
        </w:rPr>
        <w:t>家长要注意尊重孩子</w:t>
      </w:r>
      <w:bookmarkEnd w:id="89"/>
      <w:bookmarkEnd w:id="90"/>
    </w:p>
    <w:p w:rsidR="00750594" w:rsidRPr="00134424" w:rsidRDefault="00F32084" w:rsidP="00BD42FF">
      <w:pPr>
        <w:ind w:firstLine="480"/>
        <w:rPr>
          <w:rFonts w:ascii="宋体" w:hAnsi="宋体"/>
        </w:rPr>
      </w:pPr>
      <w:r w:rsidRPr="00134424">
        <w:rPr>
          <w:rFonts w:ascii="宋体" w:hAnsi="宋体" w:hint="eastAsia"/>
        </w:rPr>
        <w:t>面对处于青春期的孩子，家长注意要平等的和他交流，多倾听孩子的心声，尽可能了解孩子真正的需求，凡事多和孩子商量，不要以“爱”的名义强行给予，例如，不要给孩子报名太多的培训班、辅导班等，应该注意和孩子商量好，否则给孩子过多压力会让孩子很难受。尽量和孩子建立友谊。</w:t>
      </w:r>
    </w:p>
    <w:p w:rsidR="00750594" w:rsidRPr="00134424" w:rsidRDefault="00BD42FF" w:rsidP="00BD42FF">
      <w:pPr>
        <w:pStyle w:val="2"/>
        <w:rPr>
          <w:rStyle w:val="30"/>
          <w:rFonts w:ascii="宋体" w:hAnsi="宋体"/>
          <w:b/>
          <w:sz w:val="28"/>
        </w:rPr>
      </w:pPr>
      <w:bookmarkStart w:id="91" w:name="_Toc11224633"/>
      <w:bookmarkStart w:id="92" w:name="_Toc11918241"/>
      <w:r w:rsidRPr="00134424">
        <w:rPr>
          <w:rFonts w:ascii="宋体" w:hAnsi="宋体" w:hint="eastAsia"/>
        </w:rPr>
        <w:t>（三）</w:t>
      </w:r>
      <w:r w:rsidR="00F32084" w:rsidRPr="00134424">
        <w:rPr>
          <w:rStyle w:val="30"/>
          <w:rFonts w:ascii="宋体" w:hAnsi="宋体" w:hint="eastAsia"/>
          <w:b/>
          <w:sz w:val="28"/>
        </w:rPr>
        <w:t>对青少年多从侧面教育</w:t>
      </w:r>
      <w:bookmarkEnd w:id="91"/>
      <w:bookmarkEnd w:id="92"/>
    </w:p>
    <w:p w:rsidR="00750594" w:rsidRPr="00134424" w:rsidRDefault="00F32084" w:rsidP="00BD42FF">
      <w:pPr>
        <w:ind w:firstLine="480"/>
        <w:rPr>
          <w:rFonts w:ascii="宋体" w:hAnsi="宋体"/>
        </w:rPr>
      </w:pPr>
      <w:r w:rsidRPr="00134424">
        <w:rPr>
          <w:rFonts w:ascii="宋体" w:hAnsi="宋体" w:hint="eastAsia"/>
        </w:rPr>
        <w:t>青春期的孩子往往会出现很多问题的，家长应该注意多从侧面进行教育，比如吸烟问题，家长不要直接和孩子正面冲突，直接制止孩子反而会遭到孩子顶嘴。家长可以</w:t>
      </w:r>
      <w:r w:rsidR="00544B5D" w:rsidRPr="00134424">
        <w:rPr>
          <w:rFonts w:ascii="宋体" w:hAnsi="宋体" w:hint="eastAsia"/>
        </w:rPr>
        <w:t>装作</w:t>
      </w:r>
      <w:r w:rsidRPr="00134424">
        <w:rPr>
          <w:rFonts w:ascii="宋体" w:hAnsi="宋体" w:hint="eastAsia"/>
        </w:rPr>
        <w:t>不经意在孩子面前聊聊，说某某朋友因为长期吸烟得了肺癌等，知</w:t>
      </w:r>
      <w:r w:rsidRPr="00134424">
        <w:rPr>
          <w:rFonts w:ascii="宋体" w:hAnsi="宋体" w:hint="eastAsia"/>
        </w:rPr>
        <w:lastRenderedPageBreak/>
        <w:t>道这些不良的后果，孩子就知道吸烟的不对了。</w:t>
      </w:r>
    </w:p>
    <w:p w:rsidR="00750594" w:rsidRPr="00134424" w:rsidRDefault="00BD42FF" w:rsidP="00BD42FF">
      <w:pPr>
        <w:pStyle w:val="2"/>
        <w:rPr>
          <w:rFonts w:ascii="宋体" w:hAnsi="宋体"/>
        </w:rPr>
      </w:pPr>
      <w:bookmarkStart w:id="93" w:name="_Toc11224634"/>
      <w:bookmarkStart w:id="94" w:name="_Toc11918242"/>
      <w:r w:rsidRPr="00134424">
        <w:rPr>
          <w:rFonts w:ascii="宋体" w:hAnsi="宋体" w:hint="eastAsia"/>
        </w:rPr>
        <w:t>（四）</w:t>
      </w:r>
      <w:r w:rsidR="00F32084" w:rsidRPr="00134424">
        <w:rPr>
          <w:rFonts w:ascii="宋体" w:hAnsi="宋体" w:hint="eastAsia"/>
        </w:rPr>
        <w:t>不要揭露青少年的短处</w:t>
      </w:r>
      <w:bookmarkEnd w:id="93"/>
      <w:bookmarkEnd w:id="94"/>
    </w:p>
    <w:p w:rsidR="00750594" w:rsidRPr="00134424" w:rsidRDefault="00F32084" w:rsidP="00BD42FF">
      <w:pPr>
        <w:ind w:firstLine="480"/>
        <w:rPr>
          <w:rFonts w:ascii="宋体" w:hAnsi="宋体"/>
        </w:rPr>
      </w:pPr>
      <w:r w:rsidRPr="00134424">
        <w:rPr>
          <w:rFonts w:ascii="宋体" w:hAnsi="宋体" w:hint="eastAsia"/>
        </w:rPr>
        <w:t>青春期的孩子往往自尊心很强的，家长要特别注意说话做事不要揭露青少年的短处，特别是在公共场合和外人面前，应该注意保护青少年的隐私和短处。可以委婉的说一下，比如孩子逻辑思维能力不强，理科知识不好，那么可以从文科上多鼓励孩子，提升孩子自信心。</w:t>
      </w:r>
    </w:p>
    <w:p w:rsidR="00750594" w:rsidRPr="00134424" w:rsidRDefault="00BD42FF" w:rsidP="00BD42FF">
      <w:pPr>
        <w:pStyle w:val="2"/>
        <w:rPr>
          <w:rFonts w:ascii="宋体" w:hAnsi="宋体"/>
        </w:rPr>
      </w:pPr>
      <w:bookmarkStart w:id="95" w:name="_Toc11224635"/>
      <w:bookmarkStart w:id="96" w:name="_Toc11918243"/>
      <w:r w:rsidRPr="00134424">
        <w:rPr>
          <w:rFonts w:ascii="宋体" w:hAnsi="宋体" w:hint="eastAsia"/>
        </w:rPr>
        <w:t>（五）</w:t>
      </w:r>
      <w:r w:rsidR="00F32084" w:rsidRPr="00134424">
        <w:rPr>
          <w:rFonts w:ascii="宋体" w:hAnsi="宋体" w:hint="eastAsia"/>
        </w:rPr>
        <w:t>教育孩子不要咄咄逼人</w:t>
      </w:r>
      <w:bookmarkEnd w:id="95"/>
      <w:bookmarkEnd w:id="96"/>
    </w:p>
    <w:p w:rsidR="00750594" w:rsidRPr="00134424" w:rsidRDefault="00F32084" w:rsidP="00BD42FF">
      <w:pPr>
        <w:ind w:firstLine="480"/>
        <w:rPr>
          <w:rFonts w:ascii="宋体" w:hAnsi="宋体"/>
        </w:rPr>
      </w:pPr>
      <w:r w:rsidRPr="00134424">
        <w:rPr>
          <w:rFonts w:ascii="宋体" w:hAnsi="宋体" w:hint="eastAsia"/>
        </w:rPr>
        <w:t>现在很多家庭教育，对青春期的孩子来说很有压力，比如爸爸对孩子逃学、玩电脑游戏等行为非常气愤，常常面对孩子一副咄咄逼人的气势，甚至想打孩子，这样会导致矛盾激化，孩子正处于叛逆时期，不能太强势逼他，应该多和孩子谈心，用心和孩子交谈才更有用。</w:t>
      </w:r>
    </w:p>
    <w:p w:rsidR="00750594" w:rsidRPr="00134424" w:rsidRDefault="00C372BE" w:rsidP="00BD42FF">
      <w:pPr>
        <w:pStyle w:val="1"/>
        <w:ind w:firstLineChars="0" w:firstLine="0"/>
        <w:rPr>
          <w:rFonts w:ascii="宋体" w:hAnsi="宋体"/>
        </w:rPr>
      </w:pPr>
      <w:bookmarkStart w:id="97" w:name="_Toc11224639"/>
      <w:bookmarkStart w:id="98" w:name="_Toc11918244"/>
      <w:r w:rsidRPr="00134424">
        <w:rPr>
          <w:rFonts w:ascii="宋体" w:hAnsi="宋体" w:hint="eastAsia"/>
        </w:rPr>
        <w:t>六</w:t>
      </w:r>
      <w:r w:rsidR="00F32084" w:rsidRPr="00134424">
        <w:rPr>
          <w:rFonts w:ascii="宋体" w:hAnsi="宋体" w:hint="eastAsia"/>
        </w:rPr>
        <w:t>、总结</w:t>
      </w:r>
      <w:bookmarkEnd w:id="97"/>
      <w:bookmarkEnd w:id="98"/>
    </w:p>
    <w:p w:rsidR="00750594" w:rsidRPr="00134424" w:rsidRDefault="00F32084" w:rsidP="00BD42FF">
      <w:pPr>
        <w:ind w:firstLine="480"/>
        <w:rPr>
          <w:rFonts w:ascii="宋体" w:hAnsi="宋体"/>
        </w:rPr>
      </w:pPr>
      <w:r w:rsidRPr="00134424">
        <w:rPr>
          <w:rFonts w:ascii="宋体" w:hAnsi="宋体" w:hint="eastAsia"/>
        </w:rPr>
        <w:t>由于青春期求知欲强，好奇心</w:t>
      </w:r>
      <w:r w:rsidR="00B94EC3" w:rsidRPr="00134424">
        <w:rPr>
          <w:rFonts w:ascii="宋体" w:hAnsi="宋体" w:hint="eastAsia"/>
        </w:rPr>
        <w:t>盛</w:t>
      </w:r>
      <w:r w:rsidRPr="00134424">
        <w:rPr>
          <w:rFonts w:ascii="宋体" w:hAnsi="宋体" w:hint="eastAsia"/>
        </w:rPr>
        <w:t>，青少年朋友渴望了解性知识的心情是自然的，但要从正规的渠道获取这些知识。两性性别的区别是男女身体正常发育的组成部分，没有什么奥秘，科学地了解性生理知识是非常需要的。</w:t>
      </w:r>
    </w:p>
    <w:p w:rsidR="00750594" w:rsidRDefault="00F32084" w:rsidP="00BD42FF">
      <w:pPr>
        <w:ind w:firstLine="480"/>
      </w:pPr>
      <w:r w:rsidRPr="00134424">
        <w:rPr>
          <w:rFonts w:ascii="宋体" w:hAnsi="宋体" w:hint="eastAsia"/>
        </w:rPr>
        <w:t>不论男女都有一个青春期，对每个人来讲，一个人成长的基础与青春期是否受到良好教育有重要关系，因为青春期心理健康教育对一个人理想、道德、品格、文化、素质等都有密切关系</w:t>
      </w:r>
      <w:r>
        <w:rPr>
          <w:rFonts w:hint="eastAsia"/>
        </w:rPr>
        <w:t>。</w:t>
      </w:r>
    </w:p>
    <w:p w:rsidR="00750594" w:rsidRDefault="00750594">
      <w:pPr>
        <w:spacing w:line="276" w:lineRule="auto"/>
        <w:ind w:firstLine="482"/>
        <w:rPr>
          <w:b/>
          <w:color w:val="FF0000"/>
        </w:rPr>
      </w:pPr>
    </w:p>
    <w:sectPr w:rsidR="00750594">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54283" w:rsidRDefault="00754283" w:rsidP="00AA1D2C">
      <w:pPr>
        <w:ind w:firstLine="480"/>
      </w:pPr>
      <w:r>
        <w:separator/>
      </w:r>
    </w:p>
  </w:endnote>
  <w:endnote w:type="continuationSeparator" w:id="0">
    <w:p w:rsidR="00754283" w:rsidRDefault="00754283" w:rsidP="00AA1D2C">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2D51" w:rsidRDefault="00B72D51">
    <w:pPr>
      <w:pStyle w:val="a9"/>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8031321"/>
      <w:docPartObj>
        <w:docPartGallery w:val="Page Numbers (Bottom of Page)"/>
        <w:docPartUnique/>
      </w:docPartObj>
    </w:sdtPr>
    <w:sdtEndPr/>
    <w:sdtContent>
      <w:sdt>
        <w:sdtPr>
          <w:id w:val="1728636285"/>
          <w:docPartObj>
            <w:docPartGallery w:val="Page Numbers (Top of Page)"/>
            <w:docPartUnique/>
          </w:docPartObj>
        </w:sdtPr>
        <w:sdtEndPr/>
        <w:sdtContent>
          <w:p w:rsidR="00B72D51" w:rsidRDefault="00B72D51">
            <w:pPr>
              <w:pStyle w:val="a9"/>
              <w:ind w:firstLine="36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C24F5A">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C24F5A">
              <w:rPr>
                <w:b/>
                <w:bCs/>
                <w:noProof/>
              </w:rPr>
              <w:t>16</w:t>
            </w:r>
            <w:r>
              <w:rPr>
                <w:b/>
                <w:bCs/>
                <w:sz w:val="24"/>
                <w:szCs w:val="24"/>
              </w:rPr>
              <w:fldChar w:fldCharType="end"/>
            </w:r>
          </w:p>
        </w:sdtContent>
      </w:sdt>
    </w:sdtContent>
  </w:sdt>
  <w:p w:rsidR="00B72D51" w:rsidRDefault="00B72D51">
    <w:pPr>
      <w:pStyle w:val="a9"/>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2D51" w:rsidRDefault="00B72D51">
    <w:pPr>
      <w:pStyle w:val="a9"/>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54283" w:rsidRDefault="00754283" w:rsidP="00AA1D2C">
      <w:pPr>
        <w:ind w:firstLine="480"/>
      </w:pPr>
      <w:r>
        <w:separator/>
      </w:r>
    </w:p>
  </w:footnote>
  <w:footnote w:type="continuationSeparator" w:id="0">
    <w:p w:rsidR="00754283" w:rsidRDefault="00754283" w:rsidP="00AA1D2C">
      <w:pPr>
        <w:ind w:firstLine="480"/>
      </w:pPr>
      <w:r>
        <w:continuationSeparator/>
      </w:r>
    </w:p>
  </w:footnote>
  <w:footnote w:id="1">
    <w:p w:rsidR="00B72D51" w:rsidRPr="00F17905" w:rsidRDefault="00B72D51" w:rsidP="00F17905">
      <w:pPr>
        <w:pStyle w:val="af3"/>
        <w:spacing w:line="240" w:lineRule="auto"/>
        <w:ind w:firstLineChars="0" w:firstLine="0"/>
        <w:rPr>
          <w:rFonts w:ascii="Times New Roman" w:hAnsi="Times New Roman"/>
        </w:rPr>
      </w:pPr>
      <w:r w:rsidRPr="00F17905">
        <w:rPr>
          <w:rStyle w:val="af5"/>
          <w:rFonts w:ascii="Times New Roman" w:hAnsi="Times New Roman"/>
        </w:rPr>
        <w:footnoteRef/>
      </w:r>
      <w:r w:rsidRPr="00F17905">
        <w:rPr>
          <w:rFonts w:ascii="Times New Roman" w:hAnsi="Times New Roman"/>
        </w:rPr>
        <w:t>http://www.oaj.pku.edu.cn/rkyfz/CN/abstract/abstract29710.shtml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2D51" w:rsidRDefault="00B72D51">
    <w:pPr>
      <w:pStyle w:val="ab"/>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2D51" w:rsidRDefault="00B72D51">
    <w:pPr>
      <w:pStyle w:val="ab"/>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2D51" w:rsidRDefault="00B72D51">
    <w:pPr>
      <w:pStyle w:val="ab"/>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859401"/>
    <w:multiLevelType w:val="singleLevel"/>
    <w:tmpl w:val="59859401"/>
    <w:lvl w:ilvl="0">
      <w:start w:val="1"/>
      <w:numFmt w:val="decimal"/>
      <w:suff w:val="nothing"/>
      <w:lvlText w:val="%1."/>
      <w:lvlJc w:val="left"/>
    </w:lvl>
  </w:abstractNum>
  <w:abstractNum w:abstractNumId="1" w15:restartNumberingAfterBreak="0">
    <w:nsid w:val="59A27A0D"/>
    <w:multiLevelType w:val="singleLevel"/>
    <w:tmpl w:val="59A27A0D"/>
    <w:lvl w:ilvl="0">
      <w:start w:val="1"/>
      <w:numFmt w:val="decimal"/>
      <w:suff w:val="nothing"/>
      <w:lvlText w:val="%1."/>
      <w:lvlJc w:val="left"/>
    </w:lvl>
  </w:abstractNum>
  <w:abstractNum w:abstractNumId="2" w15:restartNumberingAfterBreak="0">
    <w:nsid w:val="59A27A85"/>
    <w:multiLevelType w:val="singleLevel"/>
    <w:tmpl w:val="59A27A85"/>
    <w:lvl w:ilvl="0">
      <w:start w:val="3"/>
      <w:numFmt w:val="decimal"/>
      <w:suff w:val="nothing"/>
      <w:lvlText w:val="%1."/>
      <w:lvlJc w:val="left"/>
    </w:lvl>
  </w:abstractNum>
  <w:abstractNum w:abstractNumId="3" w15:restartNumberingAfterBreak="0">
    <w:nsid w:val="59A27AF0"/>
    <w:multiLevelType w:val="singleLevel"/>
    <w:tmpl w:val="59A27AF0"/>
    <w:lvl w:ilvl="0">
      <w:start w:val="2"/>
      <w:numFmt w:val="decimal"/>
      <w:suff w:val="nothing"/>
      <w:lvlText w:val="%1."/>
      <w:lvlJc w:val="left"/>
    </w:lvl>
  </w:abstractNum>
  <w:abstractNum w:abstractNumId="4" w15:restartNumberingAfterBreak="0">
    <w:nsid w:val="59B49D30"/>
    <w:multiLevelType w:val="singleLevel"/>
    <w:tmpl w:val="59B49D30"/>
    <w:lvl w:ilvl="0">
      <w:start w:val="1"/>
      <w:numFmt w:val="decimal"/>
      <w:suff w:val="nothing"/>
      <w:lvlText w:val="（%1）"/>
      <w:lvlJc w:val="left"/>
    </w:lvl>
  </w:abstractNum>
  <w:abstractNum w:abstractNumId="5" w15:restartNumberingAfterBreak="0">
    <w:nsid w:val="59B49DAA"/>
    <w:multiLevelType w:val="singleLevel"/>
    <w:tmpl w:val="59B49DAA"/>
    <w:lvl w:ilvl="0">
      <w:start w:val="1"/>
      <w:numFmt w:val="decimal"/>
      <w:suff w:val="nothing"/>
      <w:lvlText w:val="（%1）"/>
      <w:lvlJc w:val="left"/>
    </w:lvl>
  </w:abstractNum>
  <w:abstractNum w:abstractNumId="6" w15:restartNumberingAfterBreak="0">
    <w:nsid w:val="59B49E3B"/>
    <w:multiLevelType w:val="singleLevel"/>
    <w:tmpl w:val="59B49E3B"/>
    <w:lvl w:ilvl="0">
      <w:start w:val="4"/>
      <w:numFmt w:val="decimal"/>
      <w:suff w:val="nothing"/>
      <w:lvlText w:val="(%1)"/>
      <w:lvlJc w:val="left"/>
    </w:lvl>
  </w:abstractNum>
  <w:abstractNum w:abstractNumId="7" w15:restartNumberingAfterBreak="0">
    <w:nsid w:val="59B4B20F"/>
    <w:multiLevelType w:val="singleLevel"/>
    <w:tmpl w:val="59B4B20F"/>
    <w:lvl w:ilvl="0">
      <w:start w:val="3"/>
      <w:numFmt w:val="decimal"/>
      <w:suff w:val="nothing"/>
      <w:lvlText w:val="%1."/>
      <w:lvlJc w:val="left"/>
    </w:lvl>
  </w:abstractNum>
  <w:abstractNum w:abstractNumId="8" w15:restartNumberingAfterBreak="0">
    <w:nsid w:val="59C337FF"/>
    <w:multiLevelType w:val="singleLevel"/>
    <w:tmpl w:val="59C337FF"/>
    <w:lvl w:ilvl="0">
      <w:start w:val="3"/>
      <w:numFmt w:val="decimal"/>
      <w:suff w:val="nothing"/>
      <w:lvlText w:val="%1."/>
      <w:lvlJc w:val="left"/>
    </w:lvl>
  </w:abstractNum>
  <w:num w:numId="1">
    <w:abstractNumId w:val="8"/>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isplayBackgroundShape/>
  <w:embedSystemFonts/>
  <w:bordersDoNotSurroundHeader/>
  <w:bordersDoNotSurroundFooter/>
  <w:defaultTabStop w:val="420"/>
  <w:drawingGridVerticalSpacing w:val="156"/>
  <w:noPunctuationKerning/>
  <w:characterSpacingControl w:val="compressPunctuation"/>
  <w:hdrShapeDefaults>
    <o:shapedefaults v:ext="edit" spidmax="2049">
      <o:colormru v:ext="edit" colors="#96dacd,#93ddba"/>
    </o:shapedefaults>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9DC6313"/>
    <w:rsid w:val="0002712B"/>
    <w:rsid w:val="00034BB2"/>
    <w:rsid w:val="00074442"/>
    <w:rsid w:val="00082CAF"/>
    <w:rsid w:val="00093639"/>
    <w:rsid w:val="00095D75"/>
    <w:rsid w:val="000C0C54"/>
    <w:rsid w:val="000C3F41"/>
    <w:rsid w:val="000C658B"/>
    <w:rsid w:val="000C7367"/>
    <w:rsid w:val="00134424"/>
    <w:rsid w:val="0013739E"/>
    <w:rsid w:val="001406CA"/>
    <w:rsid w:val="00165700"/>
    <w:rsid w:val="00165AE4"/>
    <w:rsid w:val="00176781"/>
    <w:rsid w:val="00177A55"/>
    <w:rsid w:val="0018089D"/>
    <w:rsid w:val="001947C6"/>
    <w:rsid w:val="001A5528"/>
    <w:rsid w:val="001C6C36"/>
    <w:rsid w:val="001E41D7"/>
    <w:rsid w:val="001E6056"/>
    <w:rsid w:val="001F4467"/>
    <w:rsid w:val="002340D8"/>
    <w:rsid w:val="00243FDF"/>
    <w:rsid w:val="00253C80"/>
    <w:rsid w:val="00280086"/>
    <w:rsid w:val="002D6671"/>
    <w:rsid w:val="002E6493"/>
    <w:rsid w:val="00317FCA"/>
    <w:rsid w:val="00332118"/>
    <w:rsid w:val="00344A66"/>
    <w:rsid w:val="00351FA0"/>
    <w:rsid w:val="003531EF"/>
    <w:rsid w:val="00356EC7"/>
    <w:rsid w:val="00364C79"/>
    <w:rsid w:val="00371E7B"/>
    <w:rsid w:val="00392AC8"/>
    <w:rsid w:val="003A3E28"/>
    <w:rsid w:val="003C1E4F"/>
    <w:rsid w:val="003D6F12"/>
    <w:rsid w:val="003D77FE"/>
    <w:rsid w:val="003F418D"/>
    <w:rsid w:val="0044081F"/>
    <w:rsid w:val="00444542"/>
    <w:rsid w:val="00445BE9"/>
    <w:rsid w:val="004545C9"/>
    <w:rsid w:val="004B2D4B"/>
    <w:rsid w:val="004E6F35"/>
    <w:rsid w:val="00501FA9"/>
    <w:rsid w:val="00503839"/>
    <w:rsid w:val="0050454A"/>
    <w:rsid w:val="00524FC8"/>
    <w:rsid w:val="005326D2"/>
    <w:rsid w:val="00544B5D"/>
    <w:rsid w:val="005639B0"/>
    <w:rsid w:val="005657AE"/>
    <w:rsid w:val="005723C8"/>
    <w:rsid w:val="005D3646"/>
    <w:rsid w:val="005D679F"/>
    <w:rsid w:val="005E0CF1"/>
    <w:rsid w:val="00613B88"/>
    <w:rsid w:val="00631563"/>
    <w:rsid w:val="00631D72"/>
    <w:rsid w:val="00654EC6"/>
    <w:rsid w:val="006906A2"/>
    <w:rsid w:val="006B2CFC"/>
    <w:rsid w:val="006B3BD0"/>
    <w:rsid w:val="006D4CC4"/>
    <w:rsid w:val="006E1C9F"/>
    <w:rsid w:val="006F0EC5"/>
    <w:rsid w:val="006F2A5F"/>
    <w:rsid w:val="00705935"/>
    <w:rsid w:val="007066BA"/>
    <w:rsid w:val="00745191"/>
    <w:rsid w:val="00750594"/>
    <w:rsid w:val="00754283"/>
    <w:rsid w:val="0075754E"/>
    <w:rsid w:val="0075759D"/>
    <w:rsid w:val="00791BEE"/>
    <w:rsid w:val="00794E85"/>
    <w:rsid w:val="007B4EAC"/>
    <w:rsid w:val="007D57D7"/>
    <w:rsid w:val="007E1E7D"/>
    <w:rsid w:val="008130E3"/>
    <w:rsid w:val="00825535"/>
    <w:rsid w:val="0084563A"/>
    <w:rsid w:val="00871EFE"/>
    <w:rsid w:val="00880BFB"/>
    <w:rsid w:val="0088106E"/>
    <w:rsid w:val="00884BE7"/>
    <w:rsid w:val="008927EC"/>
    <w:rsid w:val="008B6D6F"/>
    <w:rsid w:val="008C09CA"/>
    <w:rsid w:val="008C177D"/>
    <w:rsid w:val="008C6C6E"/>
    <w:rsid w:val="008E40B1"/>
    <w:rsid w:val="008F5BD9"/>
    <w:rsid w:val="009013A1"/>
    <w:rsid w:val="00906762"/>
    <w:rsid w:val="00937BE6"/>
    <w:rsid w:val="009433A9"/>
    <w:rsid w:val="0094514E"/>
    <w:rsid w:val="00967A0A"/>
    <w:rsid w:val="00973F1A"/>
    <w:rsid w:val="0098129E"/>
    <w:rsid w:val="00993279"/>
    <w:rsid w:val="009B09F6"/>
    <w:rsid w:val="009B35D9"/>
    <w:rsid w:val="009C0C31"/>
    <w:rsid w:val="009D0AC5"/>
    <w:rsid w:val="00A029E7"/>
    <w:rsid w:val="00A23E5E"/>
    <w:rsid w:val="00A41F0E"/>
    <w:rsid w:val="00A605FB"/>
    <w:rsid w:val="00A76344"/>
    <w:rsid w:val="00A77DC3"/>
    <w:rsid w:val="00A85BE2"/>
    <w:rsid w:val="00A875BB"/>
    <w:rsid w:val="00A91F2A"/>
    <w:rsid w:val="00AA1D2C"/>
    <w:rsid w:val="00AA46B1"/>
    <w:rsid w:val="00AB7AB6"/>
    <w:rsid w:val="00AC3C99"/>
    <w:rsid w:val="00AD0763"/>
    <w:rsid w:val="00AD757E"/>
    <w:rsid w:val="00AE31E6"/>
    <w:rsid w:val="00B3670C"/>
    <w:rsid w:val="00B44227"/>
    <w:rsid w:val="00B61E3D"/>
    <w:rsid w:val="00B620D4"/>
    <w:rsid w:val="00B634DD"/>
    <w:rsid w:val="00B6684F"/>
    <w:rsid w:val="00B72D51"/>
    <w:rsid w:val="00B94EC3"/>
    <w:rsid w:val="00BB7A30"/>
    <w:rsid w:val="00BC1A49"/>
    <w:rsid w:val="00BC1E07"/>
    <w:rsid w:val="00BD28F1"/>
    <w:rsid w:val="00BD4092"/>
    <w:rsid w:val="00BD42FF"/>
    <w:rsid w:val="00BD7E16"/>
    <w:rsid w:val="00BE0A82"/>
    <w:rsid w:val="00C24F5A"/>
    <w:rsid w:val="00C372BE"/>
    <w:rsid w:val="00C46DD4"/>
    <w:rsid w:val="00C502F7"/>
    <w:rsid w:val="00C87D59"/>
    <w:rsid w:val="00C914FC"/>
    <w:rsid w:val="00CC03FE"/>
    <w:rsid w:val="00CC38B0"/>
    <w:rsid w:val="00CE031E"/>
    <w:rsid w:val="00D23538"/>
    <w:rsid w:val="00D42C1C"/>
    <w:rsid w:val="00D623C2"/>
    <w:rsid w:val="00D739B9"/>
    <w:rsid w:val="00DA3B1C"/>
    <w:rsid w:val="00DD6086"/>
    <w:rsid w:val="00DE24ED"/>
    <w:rsid w:val="00DF03F0"/>
    <w:rsid w:val="00DF3DEF"/>
    <w:rsid w:val="00E11E1A"/>
    <w:rsid w:val="00E21010"/>
    <w:rsid w:val="00E5641C"/>
    <w:rsid w:val="00E56873"/>
    <w:rsid w:val="00EA0D9F"/>
    <w:rsid w:val="00ED4395"/>
    <w:rsid w:val="00ED6C6C"/>
    <w:rsid w:val="00EE49BB"/>
    <w:rsid w:val="00EF512B"/>
    <w:rsid w:val="00F0651A"/>
    <w:rsid w:val="00F17905"/>
    <w:rsid w:val="00F266C7"/>
    <w:rsid w:val="00F32084"/>
    <w:rsid w:val="00F61602"/>
    <w:rsid w:val="00F6174D"/>
    <w:rsid w:val="00F80B1D"/>
    <w:rsid w:val="00FA1AC7"/>
    <w:rsid w:val="00FA3FDA"/>
    <w:rsid w:val="00FC0BA3"/>
    <w:rsid w:val="00FE7AC3"/>
    <w:rsid w:val="0159766C"/>
    <w:rsid w:val="02223494"/>
    <w:rsid w:val="07AC6818"/>
    <w:rsid w:val="0B8307EE"/>
    <w:rsid w:val="0BDD5CA8"/>
    <w:rsid w:val="0BFF29F3"/>
    <w:rsid w:val="0E1F6F23"/>
    <w:rsid w:val="0ED4265E"/>
    <w:rsid w:val="133611B0"/>
    <w:rsid w:val="162326F4"/>
    <w:rsid w:val="16345D03"/>
    <w:rsid w:val="16506C2F"/>
    <w:rsid w:val="17402216"/>
    <w:rsid w:val="1BCB77AD"/>
    <w:rsid w:val="1CAE5DB7"/>
    <w:rsid w:val="1CFA474F"/>
    <w:rsid w:val="21FE53A1"/>
    <w:rsid w:val="223F1616"/>
    <w:rsid w:val="25EE19BF"/>
    <w:rsid w:val="2DA86C46"/>
    <w:rsid w:val="2DE77D1C"/>
    <w:rsid w:val="2E9C6CFB"/>
    <w:rsid w:val="2EAD7EDF"/>
    <w:rsid w:val="35DC7E6B"/>
    <w:rsid w:val="368D58D2"/>
    <w:rsid w:val="393505CB"/>
    <w:rsid w:val="39DC6313"/>
    <w:rsid w:val="39E00F4D"/>
    <w:rsid w:val="3D8F4E92"/>
    <w:rsid w:val="4241148C"/>
    <w:rsid w:val="45DD6CFA"/>
    <w:rsid w:val="474E6A69"/>
    <w:rsid w:val="47E10078"/>
    <w:rsid w:val="4928441A"/>
    <w:rsid w:val="498D77D8"/>
    <w:rsid w:val="4A820891"/>
    <w:rsid w:val="4D194C97"/>
    <w:rsid w:val="4FDC7938"/>
    <w:rsid w:val="52EA2C1F"/>
    <w:rsid w:val="53171FBC"/>
    <w:rsid w:val="53DA6026"/>
    <w:rsid w:val="565D3AB8"/>
    <w:rsid w:val="587C5615"/>
    <w:rsid w:val="5BF40172"/>
    <w:rsid w:val="5C9015DE"/>
    <w:rsid w:val="5CF562C0"/>
    <w:rsid w:val="5D0F53FD"/>
    <w:rsid w:val="60C126C0"/>
    <w:rsid w:val="631B21B2"/>
    <w:rsid w:val="65504494"/>
    <w:rsid w:val="69CB0444"/>
    <w:rsid w:val="6B63752B"/>
    <w:rsid w:val="6D002C6B"/>
    <w:rsid w:val="6E5C238B"/>
    <w:rsid w:val="6ED56AC5"/>
    <w:rsid w:val="71585975"/>
    <w:rsid w:val="7A724D58"/>
    <w:rsid w:val="7A9D261F"/>
    <w:rsid w:val="7DA804D4"/>
    <w:rsid w:val="7FDE39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96dacd,#93ddba"/>
    </o:shapedefaults>
    <o:shapelayout v:ext="edit">
      <o:idmap v:ext="edit" data="1"/>
    </o:shapelayout>
  </w:shapeDefaults>
  <w:decimalSymbol w:val="."/>
  <w:listSeparator w:val=","/>
  <w14:docId w14:val="3B5A8798"/>
  <w15:docId w15:val="{3D85106A-0A9B-4B21-8E31-A87E49891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11E1A"/>
    <w:pPr>
      <w:widowControl w:val="0"/>
      <w:spacing w:line="360" w:lineRule="auto"/>
      <w:ind w:firstLineChars="200" w:firstLine="200"/>
    </w:pPr>
    <w:rPr>
      <w:rFonts w:ascii="Calibri" w:hAnsi="Calibri"/>
      <w:kern w:val="2"/>
      <w:sz w:val="24"/>
      <w:szCs w:val="24"/>
    </w:rPr>
  </w:style>
  <w:style w:type="paragraph" w:styleId="1">
    <w:name w:val="heading 1"/>
    <w:aliases w:val="一级标题"/>
    <w:basedOn w:val="a"/>
    <w:next w:val="a"/>
    <w:qFormat/>
    <w:rsid w:val="00E11E1A"/>
    <w:pPr>
      <w:keepNext/>
      <w:keepLines/>
      <w:spacing w:before="340" w:after="330" w:line="720" w:lineRule="auto"/>
      <w:jc w:val="center"/>
      <w:outlineLvl w:val="0"/>
    </w:pPr>
    <w:rPr>
      <w:rFonts w:eastAsia="黑体"/>
      <w:b/>
      <w:kern w:val="44"/>
      <w:sz w:val="32"/>
    </w:rPr>
  </w:style>
  <w:style w:type="paragraph" w:styleId="2">
    <w:name w:val="heading 2"/>
    <w:aliases w:val="二级标题"/>
    <w:basedOn w:val="a"/>
    <w:next w:val="a"/>
    <w:link w:val="20"/>
    <w:unhideWhenUsed/>
    <w:qFormat/>
    <w:rsid w:val="00A23E5E"/>
    <w:pPr>
      <w:keepNext/>
      <w:keepLines/>
      <w:spacing w:before="260" w:after="260" w:line="600" w:lineRule="auto"/>
      <w:ind w:firstLineChars="0" w:firstLine="0"/>
      <w:outlineLvl w:val="1"/>
    </w:pPr>
    <w:rPr>
      <w:rFonts w:ascii="Arial" w:eastAsia="黑体" w:hAnsi="Arial"/>
      <w:b/>
      <w:sz w:val="28"/>
    </w:rPr>
  </w:style>
  <w:style w:type="paragraph" w:styleId="3">
    <w:name w:val="heading 3"/>
    <w:aliases w:val="三级标题"/>
    <w:basedOn w:val="a"/>
    <w:next w:val="a"/>
    <w:link w:val="30"/>
    <w:unhideWhenUsed/>
    <w:qFormat/>
    <w:rsid w:val="00A23E5E"/>
    <w:pPr>
      <w:keepNext/>
      <w:keepLines/>
      <w:spacing w:before="260" w:after="260" w:line="480" w:lineRule="auto"/>
      <w:ind w:firstLineChars="0" w:firstLine="0"/>
      <w:outlineLvl w:val="2"/>
    </w:pPr>
    <w:rPr>
      <w:rFonts w:eastAsia="黑体"/>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rPr>
      <w:b/>
      <w:bCs/>
    </w:rPr>
  </w:style>
  <w:style w:type="paragraph" w:styleId="a4">
    <w:name w:val="annotation text"/>
    <w:basedOn w:val="a"/>
    <w:link w:val="a6"/>
  </w:style>
  <w:style w:type="paragraph" w:styleId="a7">
    <w:name w:val="Balloon Text"/>
    <w:basedOn w:val="a"/>
    <w:link w:val="a8"/>
    <w:qFormat/>
    <w:rPr>
      <w:sz w:val="18"/>
      <w:szCs w:val="18"/>
    </w:rPr>
  </w:style>
  <w:style w:type="paragraph" w:styleId="a9">
    <w:name w:val="footer"/>
    <w:basedOn w:val="a"/>
    <w:link w:val="aa"/>
    <w:uiPriority w:val="99"/>
    <w:pPr>
      <w:tabs>
        <w:tab w:val="center" w:pos="4153"/>
        <w:tab w:val="right" w:pos="8306"/>
      </w:tabs>
      <w:snapToGrid w:val="0"/>
    </w:pPr>
    <w:rPr>
      <w:sz w:val="18"/>
      <w:szCs w:val="18"/>
    </w:rPr>
  </w:style>
  <w:style w:type="paragraph" w:styleId="ab">
    <w:name w:val="header"/>
    <w:basedOn w:val="a"/>
    <w:link w:val="ac"/>
    <w:pPr>
      <w:pBdr>
        <w:bottom w:val="single" w:sz="6" w:space="1" w:color="auto"/>
      </w:pBdr>
      <w:tabs>
        <w:tab w:val="center" w:pos="4153"/>
        <w:tab w:val="right" w:pos="8306"/>
      </w:tabs>
      <w:snapToGrid w:val="0"/>
      <w:jc w:val="center"/>
    </w:pPr>
    <w:rPr>
      <w:sz w:val="18"/>
      <w:szCs w:val="18"/>
    </w:rPr>
  </w:style>
  <w:style w:type="paragraph" w:styleId="ad">
    <w:name w:val="Normal (Web)"/>
    <w:basedOn w:val="a"/>
    <w:link w:val="ae"/>
    <w:pPr>
      <w:spacing w:beforeAutospacing="1" w:afterAutospacing="1"/>
    </w:pPr>
    <w:rPr>
      <w:kern w:val="0"/>
    </w:rPr>
  </w:style>
  <w:style w:type="character" w:styleId="af">
    <w:name w:val="Strong"/>
    <w:basedOn w:val="a0"/>
    <w:rPr>
      <w:b/>
    </w:rPr>
  </w:style>
  <w:style w:type="character" w:styleId="af0">
    <w:name w:val="page number"/>
    <w:basedOn w:val="a0"/>
  </w:style>
  <w:style w:type="character" w:styleId="af1">
    <w:name w:val="Hyperlink"/>
    <w:basedOn w:val="a0"/>
    <w:uiPriority w:val="99"/>
    <w:qFormat/>
    <w:rPr>
      <w:color w:val="0000FF"/>
      <w:u w:val="single"/>
    </w:rPr>
  </w:style>
  <w:style w:type="character" w:styleId="af2">
    <w:name w:val="annotation reference"/>
    <w:basedOn w:val="a0"/>
    <w:rPr>
      <w:sz w:val="21"/>
      <w:szCs w:val="21"/>
    </w:rPr>
  </w:style>
  <w:style w:type="character" w:customStyle="1" w:styleId="30">
    <w:name w:val="标题 3 字符"/>
    <w:aliases w:val="三级标题 字符"/>
    <w:link w:val="3"/>
    <w:qFormat/>
    <w:rsid w:val="00A23E5E"/>
    <w:rPr>
      <w:rFonts w:ascii="Calibri" w:eastAsia="黑体" w:hAnsi="Calibri"/>
      <w:b/>
      <w:kern w:val="2"/>
      <w:sz w:val="24"/>
      <w:szCs w:val="24"/>
    </w:rPr>
  </w:style>
  <w:style w:type="character" w:customStyle="1" w:styleId="ae">
    <w:name w:val="普通(网站) 字符"/>
    <w:link w:val="ad"/>
    <w:qFormat/>
    <w:rPr>
      <w:kern w:val="0"/>
      <w:sz w:val="24"/>
      <w:lang w:val="en-US" w:eastAsia="zh-CN" w:bidi="ar"/>
    </w:rPr>
  </w:style>
  <w:style w:type="character" w:customStyle="1" w:styleId="20">
    <w:name w:val="标题 2 字符"/>
    <w:aliases w:val="二级标题 字符"/>
    <w:link w:val="2"/>
    <w:qFormat/>
    <w:rsid w:val="00A23E5E"/>
    <w:rPr>
      <w:rFonts w:ascii="Arial" w:eastAsia="黑体" w:hAnsi="Arial"/>
      <w:b/>
      <w:kern w:val="2"/>
      <w:sz w:val="28"/>
      <w:szCs w:val="24"/>
    </w:rPr>
  </w:style>
  <w:style w:type="character" w:customStyle="1" w:styleId="a6">
    <w:name w:val="批注文字 字符"/>
    <w:basedOn w:val="a0"/>
    <w:link w:val="a4"/>
    <w:qFormat/>
    <w:rPr>
      <w:rFonts w:ascii="Calibri" w:eastAsia="宋体" w:hAnsi="Calibri" w:cs="Times New Roman"/>
      <w:kern w:val="2"/>
      <w:sz w:val="21"/>
      <w:szCs w:val="24"/>
    </w:rPr>
  </w:style>
  <w:style w:type="character" w:customStyle="1" w:styleId="a5">
    <w:name w:val="批注主题 字符"/>
    <w:basedOn w:val="a6"/>
    <w:link w:val="a3"/>
    <w:qFormat/>
    <w:rPr>
      <w:rFonts w:ascii="Calibri" w:eastAsia="宋体" w:hAnsi="Calibri" w:cs="Times New Roman"/>
      <w:b/>
      <w:bCs/>
      <w:kern w:val="2"/>
      <w:sz w:val="21"/>
      <w:szCs w:val="24"/>
    </w:rPr>
  </w:style>
  <w:style w:type="character" w:customStyle="1" w:styleId="a8">
    <w:name w:val="批注框文本 字符"/>
    <w:basedOn w:val="a0"/>
    <w:link w:val="a7"/>
    <w:qFormat/>
    <w:rPr>
      <w:rFonts w:ascii="Calibri" w:eastAsia="宋体" w:hAnsi="Calibri" w:cs="Times New Roman"/>
      <w:kern w:val="2"/>
      <w:sz w:val="18"/>
      <w:szCs w:val="18"/>
    </w:rPr>
  </w:style>
  <w:style w:type="paragraph" w:customStyle="1" w:styleId="21">
    <w:name w:val="列出段落2"/>
    <w:basedOn w:val="a"/>
    <w:uiPriority w:val="34"/>
    <w:qFormat/>
    <w:pPr>
      <w:ind w:firstLine="420"/>
    </w:pPr>
    <w:rPr>
      <w:szCs w:val="22"/>
    </w:rPr>
  </w:style>
  <w:style w:type="character" w:customStyle="1" w:styleId="ac">
    <w:name w:val="页眉 字符"/>
    <w:basedOn w:val="a0"/>
    <w:link w:val="ab"/>
    <w:qFormat/>
    <w:rPr>
      <w:rFonts w:ascii="Calibri" w:eastAsia="宋体" w:hAnsi="Calibri" w:cs="Times New Roman"/>
      <w:kern w:val="2"/>
      <w:sz w:val="18"/>
      <w:szCs w:val="18"/>
    </w:rPr>
  </w:style>
  <w:style w:type="character" w:customStyle="1" w:styleId="aa">
    <w:name w:val="页脚 字符"/>
    <w:basedOn w:val="a0"/>
    <w:link w:val="a9"/>
    <w:uiPriority w:val="99"/>
    <w:qFormat/>
    <w:rPr>
      <w:rFonts w:ascii="Calibri" w:eastAsia="宋体" w:hAnsi="Calibri" w:cs="Times New Roman"/>
      <w:kern w:val="2"/>
      <w:sz w:val="18"/>
      <w:szCs w:val="18"/>
    </w:rPr>
  </w:style>
  <w:style w:type="paragraph" w:customStyle="1" w:styleId="p0">
    <w:name w:val="p0"/>
    <w:basedOn w:val="a"/>
    <w:qFormat/>
    <w:pPr>
      <w:widowControl/>
    </w:pPr>
    <w:rPr>
      <w:rFonts w:ascii="Times New Roman" w:hAnsi="Times New Roman"/>
      <w:kern w:val="0"/>
      <w:szCs w:val="21"/>
    </w:rPr>
  </w:style>
  <w:style w:type="paragraph" w:styleId="TOC1">
    <w:name w:val="toc 1"/>
    <w:basedOn w:val="a"/>
    <w:next w:val="a"/>
    <w:autoRedefine/>
    <w:uiPriority w:val="39"/>
    <w:rsid w:val="00C502F7"/>
    <w:pPr>
      <w:tabs>
        <w:tab w:val="right" w:leader="dot" w:pos="8296"/>
      </w:tabs>
      <w:spacing w:line="276" w:lineRule="auto"/>
      <w:ind w:firstLineChars="0" w:firstLine="0"/>
    </w:pPr>
    <w:rPr>
      <w:rFonts w:asciiTheme="minorEastAsia" w:eastAsiaTheme="minorEastAsia" w:hAnsiTheme="minorEastAsia"/>
      <w:b/>
      <w:bCs/>
      <w:noProof/>
    </w:rPr>
  </w:style>
  <w:style w:type="paragraph" w:styleId="TOC2">
    <w:name w:val="toc 2"/>
    <w:basedOn w:val="a"/>
    <w:next w:val="a"/>
    <w:autoRedefine/>
    <w:uiPriority w:val="39"/>
    <w:rsid w:val="00825535"/>
    <w:pPr>
      <w:ind w:leftChars="200" w:left="420"/>
    </w:pPr>
  </w:style>
  <w:style w:type="paragraph" w:styleId="TOC3">
    <w:name w:val="toc 3"/>
    <w:basedOn w:val="a"/>
    <w:next w:val="a"/>
    <w:autoRedefine/>
    <w:uiPriority w:val="39"/>
    <w:rsid w:val="00825535"/>
    <w:pPr>
      <w:ind w:leftChars="400" w:left="840"/>
    </w:pPr>
  </w:style>
  <w:style w:type="paragraph" w:styleId="TOC">
    <w:name w:val="TOC Heading"/>
    <w:basedOn w:val="1"/>
    <w:next w:val="a"/>
    <w:uiPriority w:val="39"/>
    <w:unhideWhenUsed/>
    <w:qFormat/>
    <w:rsid w:val="00DE24ED"/>
    <w:pPr>
      <w:spacing w:line="578" w:lineRule="auto"/>
      <w:outlineLvl w:val="9"/>
    </w:pPr>
    <w:rPr>
      <w:bCs/>
      <w:szCs w:val="44"/>
    </w:rPr>
  </w:style>
  <w:style w:type="paragraph" w:styleId="af3">
    <w:name w:val="footnote text"/>
    <w:basedOn w:val="a"/>
    <w:link w:val="af4"/>
    <w:semiHidden/>
    <w:unhideWhenUsed/>
    <w:rsid w:val="00937BE6"/>
    <w:pPr>
      <w:snapToGrid w:val="0"/>
    </w:pPr>
    <w:rPr>
      <w:sz w:val="18"/>
      <w:szCs w:val="18"/>
    </w:rPr>
  </w:style>
  <w:style w:type="character" w:customStyle="1" w:styleId="af4">
    <w:name w:val="脚注文本 字符"/>
    <w:basedOn w:val="a0"/>
    <w:link w:val="af3"/>
    <w:semiHidden/>
    <w:rsid w:val="00937BE6"/>
    <w:rPr>
      <w:rFonts w:ascii="Calibri" w:hAnsi="Calibri"/>
      <w:kern w:val="2"/>
      <w:sz w:val="18"/>
      <w:szCs w:val="18"/>
    </w:rPr>
  </w:style>
  <w:style w:type="character" w:styleId="af5">
    <w:name w:val="footnote reference"/>
    <w:basedOn w:val="a0"/>
    <w:semiHidden/>
    <w:unhideWhenUsed/>
    <w:rsid w:val="00937BE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baike.so.com/doc/3616404-3801978.html"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baike.baidu.com/view/1451716.htm"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baike.baidu.com/item/%E5%AE%B6%E9%95%BF" TargetMode="Externa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7EEE24-F707-496A-ADC9-26C680A3EE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574</TotalTime>
  <Pages>16</Pages>
  <Words>1777</Words>
  <Characters>10131</Characters>
  <Application>Microsoft Office Word</Application>
  <DocSecurity>0</DocSecurity>
  <Lines>84</Lines>
  <Paragraphs>23</Paragraphs>
  <ScaleCrop>false</ScaleCrop>
  <Company>Microsoft</Company>
  <LinksUpToDate>false</LinksUpToDate>
  <CharactersWithSpaces>11885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 佳艺</cp:lastModifiedBy>
  <cp:revision>71</cp:revision>
  <dcterms:created xsi:type="dcterms:W3CDTF">2019-06-11T09:46:00Z</dcterms:created>
  <dcterms:modified xsi:type="dcterms:W3CDTF">2019-06-20T07:46:00Z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